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CA609" w14:textId="310F6874" w:rsidR="00262F11" w:rsidRPr="00B777FF" w:rsidRDefault="000B420E" w:rsidP="00F258E3">
      <w:pPr>
        <w:pStyle w:val="SOWLevel1"/>
        <w:numPr>
          <w:ilvl w:val="0"/>
          <w:numId w:val="3"/>
        </w:numPr>
        <w:ind w:left="567" w:hanging="567"/>
        <w:rPr>
          <w:rFonts w:cs="Arial"/>
        </w:rPr>
      </w:pPr>
      <w:r w:rsidRPr="00B777FF">
        <w:rPr>
          <w:rFonts w:cs="Arial"/>
          <w:caps w:val="0"/>
        </w:rPr>
        <w:t>BACKGROUND &amp; PURPOSE</w:t>
      </w:r>
    </w:p>
    <w:p w14:paraId="070CB4EE" w14:textId="1CBDFA25" w:rsidR="00262F11" w:rsidRPr="00B777FF" w:rsidRDefault="00262F11" w:rsidP="00F258E3">
      <w:pPr>
        <w:pStyle w:val="SOWLevel2"/>
        <w:rPr>
          <w:rFonts w:cs="Arial"/>
        </w:rPr>
      </w:pPr>
      <w:r w:rsidRPr="00B777FF">
        <w:rPr>
          <w:rFonts w:cs="Arial"/>
        </w:rPr>
        <w:t xml:space="preserve">The management of waste in the University of the Witwatersrand falls within the mandate of the </w:t>
      </w:r>
      <w:r w:rsidR="00E42C90" w:rsidRPr="00B777FF">
        <w:rPr>
          <w:rFonts w:cs="Arial"/>
        </w:rPr>
        <w:t>Operations and Facilities Management</w:t>
      </w:r>
      <w:r w:rsidRPr="00B777FF">
        <w:rPr>
          <w:rFonts w:cs="Arial"/>
        </w:rPr>
        <w:t xml:space="preserve"> Department under the portfolio of the Deputy Vice Chancellor- Systems and Operations. This mandate is derived from Section 24 of the Constitution of the Republic of South Africa (Act 108 of 1996)</w:t>
      </w:r>
      <w:r w:rsidRPr="00B777FF">
        <w:rPr>
          <w:rStyle w:val="FootnoteReference"/>
          <w:rFonts w:cs="Arial"/>
        </w:rPr>
        <w:footnoteReference w:id="1"/>
      </w:r>
      <w:r w:rsidRPr="00B777FF">
        <w:rPr>
          <w:rFonts w:cs="Arial"/>
        </w:rPr>
        <w:t xml:space="preserve"> The Department is responsible for providing a waste management service to the University community and visitors.</w:t>
      </w:r>
    </w:p>
    <w:p w14:paraId="33DCD09D" w14:textId="29D1513A" w:rsidR="00262F11" w:rsidRPr="00B777FF" w:rsidRDefault="00262F11" w:rsidP="00BB00BB">
      <w:pPr>
        <w:pStyle w:val="SOWLevel2"/>
      </w:pPr>
      <w:r w:rsidRPr="00B777FF">
        <w:t xml:space="preserve">South Africa is experiencing severe constraints in terms of the availability of landfill space; therefore, </w:t>
      </w:r>
      <w:r w:rsidR="00E42C90" w:rsidRPr="00B777FF">
        <w:t>Department</w:t>
      </w:r>
      <w:r w:rsidRPr="00B777FF">
        <w:t xml:space="preserve"> wishes to appoint external </w:t>
      </w:r>
      <w:r w:rsidR="001336D8" w:rsidRPr="00B777FF">
        <w:t>S</w:t>
      </w:r>
      <w:r w:rsidRPr="00B777FF">
        <w:t xml:space="preserve">ervice </w:t>
      </w:r>
      <w:r w:rsidR="001336D8" w:rsidRPr="00B777FF">
        <w:t>P</w:t>
      </w:r>
      <w:r w:rsidRPr="00B777FF">
        <w:t xml:space="preserve">roviders who will be responsible for promoting a commitment to environmental stewardship by providing sustainable solutions. </w:t>
      </w:r>
      <w:r w:rsidR="00BB00BB" w:rsidRPr="00BB00BB">
        <w:rPr>
          <w:rFonts w:cs="Arial"/>
        </w:rPr>
        <w:t>The solution will focus on the collection, sorting, diversion, conversion, treatment, removal, transportation, and disposal of general waste, with the objective of supporting the achievement of Zero-Waste to Landfill by 2035.</w:t>
      </w:r>
      <w:r w:rsidR="00BB00BB">
        <w:rPr>
          <w:rFonts w:cs="Arial"/>
        </w:rPr>
        <w:t xml:space="preserve"> </w:t>
      </w:r>
      <w:r w:rsidRPr="00B777FF">
        <w:t xml:space="preserve">Due to the </w:t>
      </w:r>
      <w:r w:rsidR="007E5DC4" w:rsidRPr="00B777FF">
        <w:t xml:space="preserve">negative environmental impacts </w:t>
      </w:r>
      <w:r w:rsidRPr="00B777FF">
        <w:t xml:space="preserve">associated with the treatment and disposal of </w:t>
      </w:r>
      <w:r w:rsidR="007E5DC4" w:rsidRPr="00B777FF">
        <w:t xml:space="preserve">general </w:t>
      </w:r>
      <w:r w:rsidRPr="00B777FF">
        <w:t xml:space="preserve">waste, diversion from landfill </w:t>
      </w:r>
      <w:r w:rsidR="007E5DC4" w:rsidRPr="00B777FF">
        <w:t>is</w:t>
      </w:r>
      <w:r w:rsidRPr="00B777FF">
        <w:t xml:space="preserve"> therefore </w:t>
      </w:r>
      <w:r w:rsidR="007E5DC4" w:rsidRPr="00B777FF">
        <w:t xml:space="preserve">a </w:t>
      </w:r>
      <w:r w:rsidRPr="00B777FF">
        <w:t>priorit</w:t>
      </w:r>
      <w:r w:rsidR="007E5DC4" w:rsidRPr="00B777FF">
        <w:t>y</w:t>
      </w:r>
      <w:r w:rsidRPr="00B777FF">
        <w:t xml:space="preserve"> of the University of the Witwatersrand</w:t>
      </w:r>
      <w:r w:rsidR="007E5DC4" w:rsidRPr="00B777FF">
        <w:t xml:space="preserve"> in line with the sustainability strategy</w:t>
      </w:r>
      <w:r w:rsidRPr="00B777FF">
        <w:t>.</w:t>
      </w:r>
    </w:p>
    <w:p w14:paraId="472AE5DF" w14:textId="366D1369" w:rsidR="00F258E3" w:rsidRPr="00B777FF" w:rsidRDefault="00F258E3">
      <w:pPr>
        <w:spacing w:before="0" w:after="0" w:line="240" w:lineRule="auto"/>
        <w:jc w:val="left"/>
        <w:rPr>
          <w:kern w:val="28"/>
          <w:szCs w:val="20"/>
          <w:lang w:eastAsia="en-US"/>
        </w:rPr>
      </w:pPr>
      <w:r w:rsidRPr="00B777FF">
        <w:rPr>
          <w:szCs w:val="20"/>
        </w:rPr>
        <w:br w:type="page"/>
      </w:r>
    </w:p>
    <w:p w14:paraId="042D5D82" w14:textId="2410D748" w:rsidR="00420F26" w:rsidRPr="00B777FF" w:rsidRDefault="00420F26" w:rsidP="00A17C31">
      <w:pPr>
        <w:pStyle w:val="SOWLevel1"/>
        <w:rPr>
          <w:rFonts w:cs="Arial"/>
        </w:rPr>
      </w:pPr>
      <w:r w:rsidRPr="00B777FF">
        <w:rPr>
          <w:rFonts w:cs="Arial"/>
        </w:rPr>
        <w:lastRenderedPageBreak/>
        <w:t>DEFINITIONS AND APPLICABLE DOCUMENTS</w:t>
      </w:r>
    </w:p>
    <w:tbl>
      <w:tblPr>
        <w:tblStyle w:val="TableGrid"/>
        <w:tblW w:w="0" w:type="auto"/>
        <w:tblLook w:val="04A0" w:firstRow="1" w:lastRow="0" w:firstColumn="1" w:lastColumn="0" w:noHBand="0" w:noVBand="1"/>
      </w:tblPr>
      <w:tblGrid>
        <w:gridCol w:w="2976"/>
        <w:gridCol w:w="6041"/>
      </w:tblGrid>
      <w:tr w:rsidR="003F57C2" w:rsidRPr="00B777FF" w14:paraId="47E5A8D1" w14:textId="77777777" w:rsidTr="001028EB">
        <w:tc>
          <w:tcPr>
            <w:tcW w:w="2976" w:type="dxa"/>
            <w:shd w:val="clear" w:color="auto" w:fill="F2F2F2" w:themeFill="background1" w:themeFillShade="F2"/>
          </w:tcPr>
          <w:p w14:paraId="28A6E462" w14:textId="77777777" w:rsidR="003F57C2" w:rsidRPr="00B777FF" w:rsidRDefault="003F57C2" w:rsidP="001028EB">
            <w:pPr>
              <w:pStyle w:val="SOWLevel2"/>
              <w:numPr>
                <w:ilvl w:val="0"/>
                <w:numId w:val="0"/>
              </w:numPr>
              <w:spacing w:before="0" w:after="0" w:line="240" w:lineRule="auto"/>
              <w:ind w:left="1080"/>
              <w:jc w:val="center"/>
              <w:rPr>
                <w:rFonts w:cs="Arial"/>
                <w:b/>
              </w:rPr>
            </w:pPr>
            <w:r w:rsidRPr="00B777FF">
              <w:rPr>
                <w:rFonts w:cs="Arial"/>
                <w:b/>
              </w:rPr>
              <w:t>Term / Acronym</w:t>
            </w:r>
          </w:p>
        </w:tc>
        <w:tc>
          <w:tcPr>
            <w:tcW w:w="6041" w:type="dxa"/>
            <w:shd w:val="clear" w:color="auto" w:fill="F2F2F2" w:themeFill="background1" w:themeFillShade="F2"/>
          </w:tcPr>
          <w:p w14:paraId="25945DF8" w14:textId="77777777" w:rsidR="003F57C2" w:rsidRPr="00B777FF" w:rsidRDefault="003F57C2" w:rsidP="001028EB">
            <w:pPr>
              <w:pStyle w:val="SOWLevel2"/>
              <w:numPr>
                <w:ilvl w:val="0"/>
                <w:numId w:val="0"/>
              </w:numPr>
              <w:spacing w:before="0" w:after="0" w:line="240" w:lineRule="auto"/>
              <w:ind w:left="1080"/>
              <w:jc w:val="center"/>
              <w:rPr>
                <w:rFonts w:cs="Arial"/>
                <w:b/>
              </w:rPr>
            </w:pPr>
            <w:r w:rsidRPr="00B777FF">
              <w:rPr>
                <w:rFonts w:cs="Arial"/>
                <w:b/>
              </w:rPr>
              <w:t>Definition</w:t>
            </w:r>
          </w:p>
        </w:tc>
      </w:tr>
      <w:tr w:rsidR="001033AC" w:rsidRPr="00B777FF" w14:paraId="3F8C9A19" w14:textId="77777777" w:rsidTr="001028EB">
        <w:tc>
          <w:tcPr>
            <w:tcW w:w="2976" w:type="dxa"/>
          </w:tcPr>
          <w:p w14:paraId="3E5C8276" w14:textId="34AF4B87" w:rsidR="001033AC" w:rsidRPr="00B777FF" w:rsidRDefault="001033AC" w:rsidP="001033AC">
            <w:pPr>
              <w:pStyle w:val="SOWLevel2"/>
              <w:numPr>
                <w:ilvl w:val="0"/>
                <w:numId w:val="0"/>
              </w:numPr>
              <w:spacing w:before="0" w:after="0" w:line="240" w:lineRule="auto"/>
              <w:ind w:left="313"/>
              <w:jc w:val="left"/>
              <w:rPr>
                <w:rFonts w:cs="Arial"/>
              </w:rPr>
            </w:pPr>
            <w:r w:rsidRPr="00B777FF">
              <w:rPr>
                <w:rFonts w:cs="Arial"/>
              </w:rPr>
              <w:t>Collection</w:t>
            </w:r>
          </w:p>
        </w:tc>
        <w:tc>
          <w:tcPr>
            <w:tcW w:w="6041" w:type="dxa"/>
          </w:tcPr>
          <w:p w14:paraId="7E05CCBE" w14:textId="34F458AC" w:rsidR="001033AC" w:rsidRPr="00B777FF" w:rsidRDefault="00CA73E5" w:rsidP="001033AC">
            <w:pPr>
              <w:pStyle w:val="SOWLevel2"/>
              <w:numPr>
                <w:ilvl w:val="0"/>
                <w:numId w:val="0"/>
              </w:numPr>
              <w:spacing w:before="0" w:after="0" w:line="240" w:lineRule="auto"/>
              <w:ind w:left="170"/>
              <w:rPr>
                <w:rFonts w:cs="Arial"/>
              </w:rPr>
            </w:pPr>
            <w:r w:rsidRPr="00B777FF">
              <w:rPr>
                <w:rFonts w:cs="Arial"/>
              </w:rPr>
              <w:t>M</w:t>
            </w:r>
            <w:r w:rsidR="001033AC" w:rsidRPr="00B777FF">
              <w:rPr>
                <w:rFonts w:cs="Arial"/>
              </w:rPr>
              <w:t>ovement of waste from intermediate storage site</w:t>
            </w:r>
            <w:r w:rsidR="0095232B" w:rsidRPr="00B777FF">
              <w:rPr>
                <w:rFonts w:cs="Arial"/>
              </w:rPr>
              <w:t xml:space="preserve"> of the Material Recycling Facility (MRF)</w:t>
            </w:r>
            <w:r w:rsidR="001033AC" w:rsidRPr="00B777FF">
              <w:rPr>
                <w:rFonts w:cs="Arial"/>
              </w:rPr>
              <w:t xml:space="preserve"> to a primary waste holding area or from primary waste holding areas to the final disposal site</w:t>
            </w:r>
          </w:p>
        </w:tc>
      </w:tr>
      <w:tr w:rsidR="001033AC" w:rsidRPr="00B777FF" w14:paraId="2ADA00D4" w14:textId="77777777" w:rsidTr="001028EB">
        <w:tc>
          <w:tcPr>
            <w:tcW w:w="2976" w:type="dxa"/>
          </w:tcPr>
          <w:p w14:paraId="3FCFA61A" w14:textId="1A791F8A" w:rsidR="001033AC" w:rsidRPr="00B777FF" w:rsidRDefault="001033AC" w:rsidP="001033AC">
            <w:pPr>
              <w:pStyle w:val="SOWLevel2"/>
              <w:numPr>
                <w:ilvl w:val="0"/>
                <w:numId w:val="0"/>
              </w:numPr>
              <w:spacing w:before="0" w:after="0" w:line="240" w:lineRule="auto"/>
              <w:ind w:left="313"/>
              <w:jc w:val="left"/>
              <w:rPr>
                <w:rFonts w:cs="Arial"/>
              </w:rPr>
            </w:pPr>
            <w:r w:rsidRPr="00B777FF">
              <w:rPr>
                <w:rFonts w:cs="Arial"/>
              </w:rPr>
              <w:t>Disposal to landfill</w:t>
            </w:r>
          </w:p>
        </w:tc>
        <w:tc>
          <w:tcPr>
            <w:tcW w:w="6041" w:type="dxa"/>
          </w:tcPr>
          <w:p w14:paraId="1C23F77C" w14:textId="563ACA18" w:rsidR="001033AC" w:rsidRPr="00B777FF" w:rsidRDefault="001033AC" w:rsidP="001033AC">
            <w:pPr>
              <w:pStyle w:val="SOWLevel2"/>
              <w:numPr>
                <w:ilvl w:val="0"/>
                <w:numId w:val="0"/>
              </w:numPr>
              <w:spacing w:before="0" w:after="0" w:line="240" w:lineRule="auto"/>
              <w:ind w:left="170"/>
              <w:rPr>
                <w:rFonts w:cs="Arial"/>
              </w:rPr>
            </w:pPr>
            <w:r w:rsidRPr="00B777FF">
              <w:rPr>
                <w:rFonts w:cs="Arial"/>
              </w:rPr>
              <w:t>Collection, transportation and discharge or release of any waste material in an approved manner with no intention to cause any environmental degradation or affect human health</w:t>
            </w:r>
          </w:p>
        </w:tc>
      </w:tr>
      <w:tr w:rsidR="001033AC" w:rsidRPr="00B777FF" w14:paraId="2D12F289" w14:textId="77777777" w:rsidTr="001028EB">
        <w:tc>
          <w:tcPr>
            <w:tcW w:w="2976" w:type="dxa"/>
          </w:tcPr>
          <w:p w14:paraId="508A3CD5" w14:textId="77777777" w:rsidR="001033AC" w:rsidRPr="00B777FF" w:rsidRDefault="001033AC" w:rsidP="001033AC">
            <w:pPr>
              <w:pStyle w:val="SOWLevel2"/>
              <w:numPr>
                <w:ilvl w:val="0"/>
                <w:numId w:val="0"/>
              </w:numPr>
              <w:spacing w:before="0" w:after="0" w:line="240" w:lineRule="auto"/>
              <w:ind w:left="313"/>
              <w:jc w:val="left"/>
              <w:rPr>
                <w:rFonts w:cs="Arial"/>
              </w:rPr>
            </w:pPr>
            <w:r w:rsidRPr="00B777FF">
              <w:rPr>
                <w:rFonts w:cs="Arial"/>
              </w:rPr>
              <w:t>GWIS</w:t>
            </w:r>
          </w:p>
        </w:tc>
        <w:tc>
          <w:tcPr>
            <w:tcW w:w="6041" w:type="dxa"/>
          </w:tcPr>
          <w:p w14:paraId="624C883A" w14:textId="77777777" w:rsidR="001033AC" w:rsidRPr="00B777FF" w:rsidRDefault="001033AC" w:rsidP="001033AC">
            <w:pPr>
              <w:pStyle w:val="SOWLevel2"/>
              <w:numPr>
                <w:ilvl w:val="0"/>
                <w:numId w:val="0"/>
              </w:numPr>
              <w:spacing w:before="0" w:after="0" w:line="240" w:lineRule="auto"/>
              <w:ind w:left="170"/>
              <w:rPr>
                <w:rFonts w:cs="Arial"/>
              </w:rPr>
            </w:pPr>
            <w:r w:rsidRPr="00B777FF">
              <w:rPr>
                <w:rFonts w:cs="Arial"/>
              </w:rPr>
              <w:t>Gauteng Waste Information System</w:t>
            </w:r>
          </w:p>
        </w:tc>
      </w:tr>
      <w:tr w:rsidR="0095232B" w:rsidRPr="00B777FF" w14:paraId="704F033E" w14:textId="77777777" w:rsidTr="001028EB">
        <w:tc>
          <w:tcPr>
            <w:tcW w:w="2976" w:type="dxa"/>
          </w:tcPr>
          <w:p w14:paraId="4851F1B3" w14:textId="41A23BAD" w:rsidR="0095232B" w:rsidRPr="00B777FF" w:rsidRDefault="0095232B" w:rsidP="001033AC">
            <w:pPr>
              <w:pStyle w:val="SOWLevel2"/>
              <w:numPr>
                <w:ilvl w:val="0"/>
                <w:numId w:val="0"/>
              </w:numPr>
              <w:spacing w:before="0" w:after="0" w:line="240" w:lineRule="auto"/>
              <w:ind w:left="313"/>
              <w:jc w:val="left"/>
              <w:rPr>
                <w:rFonts w:cs="Arial"/>
              </w:rPr>
            </w:pPr>
            <w:r w:rsidRPr="00B777FF">
              <w:rPr>
                <w:rFonts w:cs="Arial"/>
              </w:rPr>
              <w:t>MRF</w:t>
            </w:r>
          </w:p>
        </w:tc>
        <w:tc>
          <w:tcPr>
            <w:tcW w:w="6041" w:type="dxa"/>
          </w:tcPr>
          <w:p w14:paraId="0AB22C02" w14:textId="4009EA58" w:rsidR="0095232B" w:rsidRPr="00B777FF" w:rsidRDefault="0095232B" w:rsidP="001033AC">
            <w:pPr>
              <w:pStyle w:val="SOWLevel2"/>
              <w:numPr>
                <w:ilvl w:val="0"/>
                <w:numId w:val="0"/>
              </w:numPr>
              <w:spacing w:before="0" w:after="0" w:line="240" w:lineRule="auto"/>
              <w:ind w:left="170"/>
              <w:rPr>
                <w:rFonts w:cs="Arial"/>
              </w:rPr>
            </w:pPr>
            <w:r w:rsidRPr="00B777FF">
              <w:rPr>
                <w:rFonts w:cs="Arial"/>
              </w:rPr>
              <w:t xml:space="preserve">Material Recycling Facility is the University premises whereby all waste will be collected for further processing. </w:t>
            </w:r>
          </w:p>
        </w:tc>
      </w:tr>
      <w:tr w:rsidR="001033AC" w:rsidRPr="00B777FF" w14:paraId="15042914" w14:textId="77777777" w:rsidTr="001028EB">
        <w:tc>
          <w:tcPr>
            <w:tcW w:w="2976" w:type="dxa"/>
          </w:tcPr>
          <w:p w14:paraId="4AEF46F6" w14:textId="77777777" w:rsidR="001033AC" w:rsidRPr="00B777FF" w:rsidRDefault="001033AC" w:rsidP="001033AC">
            <w:pPr>
              <w:pStyle w:val="SOWLevel2"/>
              <w:numPr>
                <w:ilvl w:val="0"/>
                <w:numId w:val="0"/>
              </w:numPr>
              <w:spacing w:before="0" w:after="0" w:line="240" w:lineRule="auto"/>
              <w:ind w:left="313"/>
              <w:jc w:val="left"/>
              <w:rPr>
                <w:rFonts w:cs="Arial"/>
              </w:rPr>
            </w:pPr>
            <w:r w:rsidRPr="00B777FF">
              <w:rPr>
                <w:rFonts w:cs="Arial"/>
              </w:rPr>
              <w:t>Recycling</w:t>
            </w:r>
          </w:p>
        </w:tc>
        <w:tc>
          <w:tcPr>
            <w:tcW w:w="6041" w:type="dxa"/>
          </w:tcPr>
          <w:p w14:paraId="5882395C" w14:textId="77777777" w:rsidR="001033AC" w:rsidRPr="00B777FF" w:rsidRDefault="001033AC" w:rsidP="001033AC">
            <w:pPr>
              <w:pStyle w:val="SOWLevel2"/>
              <w:numPr>
                <w:ilvl w:val="0"/>
                <w:numId w:val="0"/>
              </w:numPr>
              <w:spacing w:before="0" w:after="0" w:line="240" w:lineRule="auto"/>
              <w:ind w:left="170"/>
              <w:rPr>
                <w:rFonts w:cs="Arial"/>
                <w:lang w:val="en-IE"/>
              </w:rPr>
            </w:pPr>
            <w:r w:rsidRPr="00B777FF">
              <w:rPr>
                <w:rFonts w:cs="Arial"/>
                <w:lang w:val="en-IE"/>
              </w:rPr>
              <w:t>A process where waste is reclaimed for further use, which process involves the separation of waste from a waste stream for further use and the processing of that separated material as a product or raw materials.</w:t>
            </w:r>
          </w:p>
          <w:p w14:paraId="16DF7124" w14:textId="77777777" w:rsidR="001033AC" w:rsidRPr="00B777FF" w:rsidRDefault="001033AC" w:rsidP="001033AC">
            <w:pPr>
              <w:pStyle w:val="SOWLevel2"/>
              <w:numPr>
                <w:ilvl w:val="0"/>
                <w:numId w:val="0"/>
              </w:numPr>
              <w:spacing w:before="0" w:after="0" w:line="240" w:lineRule="auto"/>
              <w:ind w:left="170"/>
              <w:rPr>
                <w:rFonts w:cs="Arial"/>
              </w:rPr>
            </w:pPr>
          </w:p>
        </w:tc>
      </w:tr>
      <w:tr w:rsidR="00AA4E62" w:rsidRPr="00B777FF" w14:paraId="733E5B70" w14:textId="77777777" w:rsidTr="001028EB">
        <w:tc>
          <w:tcPr>
            <w:tcW w:w="2976" w:type="dxa"/>
          </w:tcPr>
          <w:p w14:paraId="08F21B63" w14:textId="7E61B809" w:rsidR="00AA4E62" w:rsidRPr="00B777FF" w:rsidRDefault="00AA4E62" w:rsidP="001033AC">
            <w:pPr>
              <w:pStyle w:val="SOWLevel2"/>
              <w:numPr>
                <w:ilvl w:val="0"/>
                <w:numId w:val="0"/>
              </w:numPr>
              <w:spacing w:before="0" w:after="0" w:line="240" w:lineRule="auto"/>
              <w:ind w:left="313"/>
              <w:jc w:val="left"/>
              <w:rPr>
                <w:rFonts w:cs="Arial"/>
              </w:rPr>
            </w:pPr>
            <w:r>
              <w:rPr>
                <w:rFonts w:cs="Arial"/>
              </w:rPr>
              <w:t>SAWIS</w:t>
            </w:r>
          </w:p>
        </w:tc>
        <w:tc>
          <w:tcPr>
            <w:tcW w:w="6041" w:type="dxa"/>
          </w:tcPr>
          <w:p w14:paraId="4B1156DE" w14:textId="4FC8416F" w:rsidR="00AA4E62" w:rsidRPr="00B777FF" w:rsidRDefault="00507F28" w:rsidP="001033AC">
            <w:pPr>
              <w:pStyle w:val="SOWLevel2"/>
              <w:numPr>
                <w:ilvl w:val="0"/>
                <w:numId w:val="0"/>
              </w:numPr>
              <w:spacing w:before="0" w:after="0" w:line="240" w:lineRule="auto"/>
              <w:ind w:left="170"/>
              <w:rPr>
                <w:rFonts w:cs="Arial"/>
                <w:lang w:val="en-IE"/>
              </w:rPr>
            </w:pPr>
            <w:r>
              <w:rPr>
                <w:rFonts w:cs="Arial"/>
                <w:lang w:val="en-IE"/>
              </w:rPr>
              <w:t>South African Waste Information System.</w:t>
            </w:r>
          </w:p>
        </w:tc>
      </w:tr>
      <w:tr w:rsidR="00493ECF" w:rsidRPr="00B777FF" w14:paraId="526AB158" w14:textId="77777777" w:rsidTr="001028EB">
        <w:tc>
          <w:tcPr>
            <w:tcW w:w="2976" w:type="dxa"/>
          </w:tcPr>
          <w:p w14:paraId="330BFA71" w14:textId="3FD7CE43" w:rsidR="00493ECF" w:rsidRPr="00B777FF" w:rsidRDefault="00493ECF" w:rsidP="001033AC">
            <w:pPr>
              <w:pStyle w:val="SOWLevel2"/>
              <w:numPr>
                <w:ilvl w:val="0"/>
                <w:numId w:val="0"/>
              </w:numPr>
              <w:spacing w:before="0" w:after="0" w:line="240" w:lineRule="auto"/>
              <w:ind w:left="313"/>
              <w:jc w:val="left"/>
              <w:rPr>
                <w:rFonts w:cs="Arial"/>
              </w:rPr>
            </w:pPr>
            <w:r w:rsidRPr="00B777FF">
              <w:rPr>
                <w:rFonts w:cs="Arial"/>
              </w:rPr>
              <w:t>Sorting</w:t>
            </w:r>
          </w:p>
        </w:tc>
        <w:tc>
          <w:tcPr>
            <w:tcW w:w="6041" w:type="dxa"/>
          </w:tcPr>
          <w:p w14:paraId="6D93993D" w14:textId="6EC83E9A" w:rsidR="00493ECF" w:rsidRPr="00B777FF" w:rsidRDefault="00CA73E5" w:rsidP="001033AC">
            <w:pPr>
              <w:pStyle w:val="SOWLevel2"/>
              <w:numPr>
                <w:ilvl w:val="0"/>
                <w:numId w:val="0"/>
              </w:numPr>
              <w:spacing w:before="0" w:after="0" w:line="240" w:lineRule="auto"/>
              <w:ind w:left="170"/>
              <w:rPr>
                <w:rFonts w:cs="Arial"/>
              </w:rPr>
            </w:pPr>
            <w:r w:rsidRPr="00B777FF">
              <w:rPr>
                <w:rFonts w:cs="Arial"/>
              </w:rPr>
              <w:t xml:space="preserve">The systematic separation of discarded or processing (facility) into distinct, material streams (e.g., paper, plastic, glass, metal) to minimize contamination and maximize resource recovery for reprocessing. </w:t>
            </w:r>
          </w:p>
        </w:tc>
      </w:tr>
      <w:tr w:rsidR="001033AC" w:rsidRPr="00B777FF" w14:paraId="4999C46A" w14:textId="77777777" w:rsidTr="001028EB">
        <w:tc>
          <w:tcPr>
            <w:tcW w:w="2976" w:type="dxa"/>
          </w:tcPr>
          <w:p w14:paraId="741AA40B" w14:textId="77777777" w:rsidR="001033AC" w:rsidRPr="00B777FF" w:rsidRDefault="001033AC" w:rsidP="001033AC">
            <w:pPr>
              <w:pStyle w:val="SOWLevel2"/>
              <w:numPr>
                <w:ilvl w:val="0"/>
                <w:numId w:val="0"/>
              </w:numPr>
              <w:spacing w:before="0" w:after="0" w:line="240" w:lineRule="auto"/>
              <w:ind w:left="313"/>
              <w:jc w:val="left"/>
              <w:rPr>
                <w:rFonts w:cs="Arial"/>
              </w:rPr>
            </w:pPr>
            <w:r w:rsidRPr="00B777FF">
              <w:rPr>
                <w:rFonts w:cs="Arial"/>
              </w:rPr>
              <w:t xml:space="preserve">Treatment </w:t>
            </w:r>
          </w:p>
        </w:tc>
        <w:tc>
          <w:tcPr>
            <w:tcW w:w="6041" w:type="dxa"/>
          </w:tcPr>
          <w:p w14:paraId="3D1429F1" w14:textId="77777777" w:rsidR="001033AC" w:rsidRPr="00B777FF" w:rsidRDefault="001033AC" w:rsidP="001033AC">
            <w:pPr>
              <w:pStyle w:val="SOWLevel2"/>
              <w:numPr>
                <w:ilvl w:val="0"/>
                <w:numId w:val="0"/>
              </w:numPr>
              <w:spacing w:before="0" w:after="0" w:line="240" w:lineRule="auto"/>
              <w:ind w:left="170"/>
              <w:rPr>
                <w:rFonts w:cs="Arial"/>
              </w:rPr>
            </w:pPr>
            <w:r w:rsidRPr="00B777FF">
              <w:rPr>
                <w:rFonts w:cs="Arial"/>
              </w:rPr>
              <w:t>Means any method, technique or process that is designed to change the physical, biological or chemical character or composition of a waste or remove, separate, concentrate or recover a hazardous or toxic components of a waste, or destroy or reduce the toxicity of a waste in order to minimise the impact of the waste on the environment prior to further disposal.</w:t>
            </w:r>
          </w:p>
        </w:tc>
      </w:tr>
      <w:tr w:rsidR="001033AC" w:rsidRPr="00B777FF" w14:paraId="2ECACB86" w14:textId="77777777" w:rsidTr="001028EB">
        <w:tc>
          <w:tcPr>
            <w:tcW w:w="2976" w:type="dxa"/>
          </w:tcPr>
          <w:p w14:paraId="2B10E363" w14:textId="77777777" w:rsidR="001033AC" w:rsidRPr="00B777FF" w:rsidRDefault="001033AC" w:rsidP="001033AC">
            <w:pPr>
              <w:pStyle w:val="SOWLevel2"/>
              <w:numPr>
                <w:ilvl w:val="0"/>
                <w:numId w:val="0"/>
              </w:numPr>
              <w:spacing w:before="0" w:after="0" w:line="240" w:lineRule="auto"/>
              <w:ind w:left="313"/>
              <w:jc w:val="left"/>
              <w:rPr>
                <w:rFonts w:cs="Arial"/>
              </w:rPr>
            </w:pPr>
            <w:r w:rsidRPr="00B777FF">
              <w:rPr>
                <w:rFonts w:cs="Arial"/>
              </w:rPr>
              <w:t>Waste generator</w:t>
            </w:r>
          </w:p>
          <w:p w14:paraId="41F00E61" w14:textId="77777777" w:rsidR="001033AC" w:rsidRPr="00B777FF" w:rsidRDefault="001033AC" w:rsidP="001033AC">
            <w:pPr>
              <w:pStyle w:val="SOWLevel2"/>
              <w:numPr>
                <w:ilvl w:val="0"/>
                <w:numId w:val="0"/>
              </w:numPr>
              <w:spacing w:before="0" w:after="0" w:line="240" w:lineRule="auto"/>
              <w:ind w:left="313"/>
              <w:jc w:val="left"/>
              <w:rPr>
                <w:rFonts w:cs="Arial"/>
              </w:rPr>
            </w:pPr>
          </w:p>
        </w:tc>
        <w:tc>
          <w:tcPr>
            <w:tcW w:w="6041" w:type="dxa"/>
          </w:tcPr>
          <w:p w14:paraId="316468AB" w14:textId="77777777" w:rsidR="001033AC" w:rsidRPr="00B777FF" w:rsidRDefault="001033AC" w:rsidP="001033AC">
            <w:pPr>
              <w:pStyle w:val="SOWLevel2"/>
              <w:numPr>
                <w:ilvl w:val="0"/>
                <w:numId w:val="0"/>
              </w:numPr>
              <w:spacing w:before="0" w:after="0" w:line="240" w:lineRule="auto"/>
              <w:ind w:left="170"/>
              <w:rPr>
                <w:rFonts w:cs="Arial"/>
              </w:rPr>
            </w:pPr>
            <w:r w:rsidRPr="00B777FF">
              <w:rPr>
                <w:rFonts w:cs="Arial"/>
              </w:rPr>
              <w:t>Any person, organization or facility engaged in activities that generate waste.</w:t>
            </w:r>
          </w:p>
          <w:p w14:paraId="74104242" w14:textId="77777777" w:rsidR="001033AC" w:rsidRPr="00B777FF" w:rsidRDefault="001033AC" w:rsidP="001033AC">
            <w:pPr>
              <w:pStyle w:val="SOWLevel2"/>
              <w:numPr>
                <w:ilvl w:val="0"/>
                <w:numId w:val="0"/>
              </w:numPr>
              <w:spacing w:before="0" w:after="0" w:line="240" w:lineRule="auto"/>
              <w:ind w:left="170"/>
              <w:rPr>
                <w:rFonts w:cs="Arial"/>
              </w:rPr>
            </w:pPr>
          </w:p>
        </w:tc>
      </w:tr>
      <w:tr w:rsidR="001033AC" w:rsidRPr="00B777FF" w14:paraId="7D64089F" w14:textId="77777777" w:rsidTr="001028EB">
        <w:tc>
          <w:tcPr>
            <w:tcW w:w="2976" w:type="dxa"/>
          </w:tcPr>
          <w:p w14:paraId="34EE9CBC" w14:textId="77777777" w:rsidR="001033AC" w:rsidRPr="00B777FF" w:rsidRDefault="001033AC" w:rsidP="001033AC">
            <w:pPr>
              <w:pStyle w:val="SOWLevel2"/>
              <w:numPr>
                <w:ilvl w:val="0"/>
                <w:numId w:val="0"/>
              </w:numPr>
              <w:spacing w:before="0" w:after="0" w:line="240" w:lineRule="auto"/>
              <w:ind w:left="313"/>
              <w:jc w:val="left"/>
              <w:rPr>
                <w:rFonts w:cs="Arial"/>
              </w:rPr>
            </w:pPr>
            <w:r w:rsidRPr="00B777FF">
              <w:rPr>
                <w:rFonts w:cs="Arial"/>
              </w:rPr>
              <w:t>Waste management</w:t>
            </w:r>
          </w:p>
          <w:p w14:paraId="40FFB5F5" w14:textId="77777777" w:rsidR="001033AC" w:rsidRPr="00B777FF" w:rsidRDefault="001033AC" w:rsidP="001033AC">
            <w:pPr>
              <w:pStyle w:val="SOWLevel2"/>
              <w:numPr>
                <w:ilvl w:val="0"/>
                <w:numId w:val="0"/>
              </w:numPr>
              <w:spacing w:before="0" w:after="0" w:line="240" w:lineRule="auto"/>
              <w:ind w:left="313"/>
              <w:jc w:val="left"/>
              <w:rPr>
                <w:rFonts w:cs="Arial"/>
              </w:rPr>
            </w:pPr>
          </w:p>
        </w:tc>
        <w:tc>
          <w:tcPr>
            <w:tcW w:w="6041" w:type="dxa"/>
          </w:tcPr>
          <w:p w14:paraId="2CF453CB" w14:textId="77777777" w:rsidR="001033AC" w:rsidRPr="00B777FF" w:rsidRDefault="001033AC" w:rsidP="001033AC">
            <w:pPr>
              <w:pStyle w:val="SOWLevel2"/>
              <w:numPr>
                <w:ilvl w:val="0"/>
                <w:numId w:val="0"/>
              </w:numPr>
              <w:spacing w:before="0" w:after="0" w:line="240" w:lineRule="auto"/>
              <w:ind w:left="170"/>
              <w:rPr>
                <w:rFonts w:cs="Arial"/>
              </w:rPr>
            </w:pPr>
            <w:r w:rsidRPr="00B777FF">
              <w:rPr>
                <w:rFonts w:cs="Arial"/>
              </w:rPr>
              <w:t>All activities, administrative and operational, involved in the handling, treatment, conditioning, storage, and disposal of waste (including transportation).</w:t>
            </w:r>
          </w:p>
          <w:p w14:paraId="343F59C7" w14:textId="77777777" w:rsidR="001033AC" w:rsidRPr="00B777FF" w:rsidRDefault="001033AC" w:rsidP="001033AC">
            <w:pPr>
              <w:pStyle w:val="SOWLevel2"/>
              <w:numPr>
                <w:ilvl w:val="0"/>
                <w:numId w:val="0"/>
              </w:numPr>
              <w:spacing w:before="0" w:after="0" w:line="240" w:lineRule="auto"/>
              <w:ind w:left="170"/>
              <w:rPr>
                <w:rFonts w:cs="Arial"/>
              </w:rPr>
            </w:pPr>
          </w:p>
        </w:tc>
      </w:tr>
      <w:tr w:rsidR="001033AC" w:rsidRPr="00B777FF" w14:paraId="1CDF34D5" w14:textId="77777777" w:rsidTr="001028EB">
        <w:tc>
          <w:tcPr>
            <w:tcW w:w="2976" w:type="dxa"/>
          </w:tcPr>
          <w:p w14:paraId="01ABBA18" w14:textId="77777777" w:rsidR="001033AC" w:rsidRPr="00B777FF" w:rsidRDefault="001033AC" w:rsidP="001033AC">
            <w:pPr>
              <w:pStyle w:val="SOWLevel2"/>
              <w:numPr>
                <w:ilvl w:val="0"/>
                <w:numId w:val="0"/>
              </w:numPr>
              <w:spacing w:before="0" w:after="0" w:line="240" w:lineRule="auto"/>
              <w:ind w:left="313"/>
              <w:jc w:val="left"/>
              <w:rPr>
                <w:rFonts w:cs="Arial"/>
              </w:rPr>
            </w:pPr>
            <w:r w:rsidRPr="00B777FF">
              <w:rPr>
                <w:rFonts w:cs="Arial"/>
              </w:rPr>
              <w:t xml:space="preserve">Waste manifest system </w:t>
            </w:r>
          </w:p>
          <w:p w14:paraId="340EE7C9" w14:textId="77777777" w:rsidR="001033AC" w:rsidRPr="00B777FF" w:rsidRDefault="001033AC" w:rsidP="001033AC">
            <w:pPr>
              <w:pStyle w:val="SOWLevel2"/>
              <w:numPr>
                <w:ilvl w:val="0"/>
                <w:numId w:val="0"/>
              </w:numPr>
              <w:spacing w:before="0" w:after="0" w:line="240" w:lineRule="auto"/>
              <w:ind w:left="313"/>
              <w:jc w:val="left"/>
              <w:rPr>
                <w:rFonts w:cs="Arial"/>
              </w:rPr>
            </w:pPr>
          </w:p>
        </w:tc>
        <w:tc>
          <w:tcPr>
            <w:tcW w:w="6041" w:type="dxa"/>
          </w:tcPr>
          <w:p w14:paraId="3ADEE549" w14:textId="41DB43EC" w:rsidR="001033AC" w:rsidRPr="00B777FF" w:rsidRDefault="001033AC" w:rsidP="001033AC">
            <w:pPr>
              <w:pStyle w:val="SOWLevel2"/>
              <w:numPr>
                <w:ilvl w:val="0"/>
                <w:numId w:val="0"/>
              </w:numPr>
              <w:spacing w:before="0" w:after="0" w:line="240" w:lineRule="auto"/>
              <w:ind w:left="170"/>
              <w:rPr>
                <w:rFonts w:cs="Arial"/>
              </w:rPr>
            </w:pPr>
            <w:r w:rsidRPr="00B777FF">
              <w:rPr>
                <w:rFonts w:cs="Arial"/>
              </w:rPr>
              <w:t xml:space="preserve">A system of control documentation containing the information specified in the Waste Classification and Management Regulations, </w:t>
            </w:r>
            <w:r w:rsidR="00B53003">
              <w:rPr>
                <w:rFonts w:cs="Arial"/>
              </w:rPr>
              <w:t>regulation 634 of 2013</w:t>
            </w:r>
            <w:r w:rsidRPr="00B777FF">
              <w:rPr>
                <w:rFonts w:cs="Arial"/>
              </w:rPr>
              <w:t>.</w:t>
            </w:r>
          </w:p>
          <w:p w14:paraId="140EF524" w14:textId="77777777" w:rsidR="001033AC" w:rsidRPr="00B777FF" w:rsidRDefault="001033AC" w:rsidP="001033AC">
            <w:pPr>
              <w:pStyle w:val="SOWLevel2"/>
              <w:numPr>
                <w:ilvl w:val="0"/>
                <w:numId w:val="0"/>
              </w:numPr>
              <w:spacing w:before="0" w:after="0" w:line="240" w:lineRule="auto"/>
              <w:ind w:left="170"/>
              <w:rPr>
                <w:rFonts w:cs="Arial"/>
              </w:rPr>
            </w:pPr>
          </w:p>
        </w:tc>
      </w:tr>
      <w:tr w:rsidR="001033AC" w:rsidRPr="00B777FF" w14:paraId="4C960769" w14:textId="77777777" w:rsidTr="001028EB">
        <w:tc>
          <w:tcPr>
            <w:tcW w:w="2976" w:type="dxa"/>
          </w:tcPr>
          <w:p w14:paraId="39FA7F2F" w14:textId="77777777" w:rsidR="001033AC" w:rsidRPr="00B777FF" w:rsidRDefault="001033AC" w:rsidP="001033AC">
            <w:pPr>
              <w:pStyle w:val="SOWLevel2"/>
              <w:numPr>
                <w:ilvl w:val="0"/>
                <w:numId w:val="0"/>
              </w:numPr>
              <w:spacing w:before="0" w:after="0" w:line="240" w:lineRule="auto"/>
              <w:ind w:left="313"/>
              <w:jc w:val="left"/>
              <w:rPr>
                <w:rFonts w:cs="Arial"/>
              </w:rPr>
            </w:pPr>
            <w:r w:rsidRPr="00B777FF">
              <w:rPr>
                <w:rFonts w:cs="Arial"/>
              </w:rPr>
              <w:t xml:space="preserve">Waste package </w:t>
            </w:r>
          </w:p>
          <w:p w14:paraId="59EE0391" w14:textId="77777777" w:rsidR="001033AC" w:rsidRPr="00B777FF" w:rsidRDefault="001033AC" w:rsidP="001033AC">
            <w:pPr>
              <w:pStyle w:val="SOWLevel2"/>
              <w:numPr>
                <w:ilvl w:val="0"/>
                <w:numId w:val="0"/>
              </w:numPr>
              <w:spacing w:before="0" w:after="0" w:line="240" w:lineRule="auto"/>
              <w:ind w:left="313"/>
              <w:jc w:val="left"/>
              <w:rPr>
                <w:rFonts w:cs="Arial"/>
              </w:rPr>
            </w:pPr>
          </w:p>
        </w:tc>
        <w:tc>
          <w:tcPr>
            <w:tcW w:w="6041" w:type="dxa"/>
          </w:tcPr>
          <w:p w14:paraId="1B0BB52F" w14:textId="77777777" w:rsidR="001033AC" w:rsidRPr="00B777FF" w:rsidRDefault="001033AC" w:rsidP="001033AC">
            <w:pPr>
              <w:pStyle w:val="SOWLevel2"/>
              <w:numPr>
                <w:ilvl w:val="0"/>
                <w:numId w:val="0"/>
              </w:numPr>
              <w:spacing w:before="0" w:after="0" w:line="240" w:lineRule="auto"/>
              <w:ind w:left="170"/>
              <w:rPr>
                <w:rFonts w:cs="Arial"/>
              </w:rPr>
            </w:pPr>
            <w:r w:rsidRPr="00B777FF">
              <w:rPr>
                <w:rFonts w:cs="Arial"/>
              </w:rPr>
              <w:t>Product which includes the waste from, waste container(s), and any internal barriers (e.g. absorbing materials or liners), prepared in accordance with the requirements for handling, transportation, storage, and disposal.</w:t>
            </w:r>
          </w:p>
          <w:p w14:paraId="2B3287F2" w14:textId="77777777" w:rsidR="001033AC" w:rsidRPr="00B777FF" w:rsidRDefault="001033AC" w:rsidP="001033AC">
            <w:pPr>
              <w:pStyle w:val="SOWLevel2"/>
              <w:numPr>
                <w:ilvl w:val="0"/>
                <w:numId w:val="0"/>
              </w:numPr>
              <w:spacing w:before="0" w:after="0" w:line="240" w:lineRule="auto"/>
              <w:ind w:left="170"/>
              <w:rPr>
                <w:rFonts w:cs="Arial"/>
              </w:rPr>
            </w:pPr>
          </w:p>
        </w:tc>
      </w:tr>
      <w:tr w:rsidR="001033AC" w:rsidRPr="00B777FF" w14:paraId="309B635C" w14:textId="77777777" w:rsidTr="001028EB">
        <w:tc>
          <w:tcPr>
            <w:tcW w:w="2976" w:type="dxa"/>
          </w:tcPr>
          <w:p w14:paraId="2CCCCE5C" w14:textId="77777777" w:rsidR="001033AC" w:rsidRPr="00B777FF" w:rsidRDefault="001033AC" w:rsidP="001033AC">
            <w:pPr>
              <w:pStyle w:val="SOWLevel2"/>
              <w:numPr>
                <w:ilvl w:val="0"/>
                <w:numId w:val="0"/>
              </w:numPr>
              <w:spacing w:before="0" w:after="0" w:line="240" w:lineRule="auto"/>
              <w:ind w:left="313"/>
              <w:jc w:val="left"/>
              <w:rPr>
                <w:rFonts w:cs="Arial"/>
              </w:rPr>
            </w:pPr>
            <w:r w:rsidRPr="00B777FF">
              <w:rPr>
                <w:rFonts w:cs="Arial"/>
              </w:rPr>
              <w:t>Waste</w:t>
            </w:r>
          </w:p>
        </w:tc>
        <w:tc>
          <w:tcPr>
            <w:tcW w:w="6041" w:type="dxa"/>
          </w:tcPr>
          <w:p w14:paraId="48157D75" w14:textId="77777777" w:rsidR="001033AC" w:rsidRPr="00B777FF" w:rsidRDefault="001033AC" w:rsidP="001033AC">
            <w:pPr>
              <w:pStyle w:val="SOWLevel2"/>
              <w:numPr>
                <w:ilvl w:val="0"/>
                <w:numId w:val="0"/>
              </w:numPr>
              <w:spacing w:before="0" w:after="0" w:line="240" w:lineRule="auto"/>
              <w:ind w:left="170"/>
              <w:rPr>
                <w:rFonts w:cs="Arial"/>
              </w:rPr>
            </w:pPr>
            <w:r w:rsidRPr="00B777FF">
              <w:rPr>
                <w:rFonts w:cs="Arial"/>
                <w:lang w:val="en-IE"/>
              </w:rPr>
              <w:t>A</w:t>
            </w:r>
            <w:proofErr w:type="spellStart"/>
            <w:r w:rsidRPr="00B777FF">
              <w:rPr>
                <w:rFonts w:cs="Arial"/>
              </w:rPr>
              <w:t>ny</w:t>
            </w:r>
            <w:proofErr w:type="spellEnd"/>
            <w:r w:rsidRPr="00B777FF">
              <w:rPr>
                <w:rFonts w:cs="Arial"/>
              </w:rPr>
              <w:t xml:space="preserve"> substance, material or object, that is unwanted, rejected, abandoned, discarded or disposed of, or that is intended or required to be discarded or disposed of, by the holder of that substance, material or object, whether or not such substance, material or object can be re-used, recycled or recovered and includes all wastes as defined in Schedule 3 to this Act; or any other substance, material or object that is not included in Schedule 3 that may be defined as a waste by the Minister by notice in the Gazette.</w:t>
            </w:r>
          </w:p>
          <w:p w14:paraId="7B7AC9C4" w14:textId="77777777" w:rsidR="001033AC" w:rsidRPr="00B777FF" w:rsidRDefault="001033AC" w:rsidP="001033AC">
            <w:pPr>
              <w:pStyle w:val="SOWLevel2"/>
              <w:numPr>
                <w:ilvl w:val="0"/>
                <w:numId w:val="0"/>
              </w:numPr>
              <w:spacing w:before="0" w:after="0" w:line="240" w:lineRule="auto"/>
              <w:ind w:left="1080"/>
              <w:rPr>
                <w:rFonts w:cs="Arial"/>
              </w:rPr>
            </w:pPr>
          </w:p>
        </w:tc>
      </w:tr>
    </w:tbl>
    <w:p w14:paraId="445129B4" w14:textId="77777777" w:rsidR="003F57C2" w:rsidRPr="00B777FF" w:rsidRDefault="003F57C2">
      <w:pPr>
        <w:spacing w:before="0" w:after="0" w:line="240" w:lineRule="auto"/>
        <w:jc w:val="left"/>
        <w:rPr>
          <w:b/>
          <w:caps/>
          <w:kern w:val="28"/>
          <w:szCs w:val="20"/>
          <w:lang w:eastAsia="en-US"/>
        </w:rPr>
      </w:pPr>
      <w:r w:rsidRPr="00B777FF">
        <w:rPr>
          <w:szCs w:val="20"/>
        </w:rPr>
        <w:br w:type="page"/>
      </w:r>
    </w:p>
    <w:p w14:paraId="062AE9A5" w14:textId="6F9F7C8B" w:rsidR="00A6777C" w:rsidRPr="00B777FF" w:rsidRDefault="000B420E" w:rsidP="00A17C31">
      <w:pPr>
        <w:pStyle w:val="SOWLevel1"/>
        <w:rPr>
          <w:rFonts w:cs="Arial"/>
        </w:rPr>
      </w:pPr>
      <w:r w:rsidRPr="00B777FF">
        <w:rPr>
          <w:rFonts w:cs="Arial"/>
          <w:caps w:val="0"/>
        </w:rPr>
        <w:lastRenderedPageBreak/>
        <w:t>THE UNIVERSITY’S OBJECTIVES</w:t>
      </w:r>
    </w:p>
    <w:p w14:paraId="51FF11CD" w14:textId="65D91C37" w:rsidR="00424F58" w:rsidRPr="00916A2A" w:rsidRDefault="00424F58" w:rsidP="00916A2A">
      <w:pPr>
        <w:pStyle w:val="Level20"/>
      </w:pPr>
      <w:r w:rsidRPr="00B777FF">
        <w:rPr>
          <w:rFonts w:cs="Arial"/>
        </w:rPr>
        <w:t xml:space="preserve">The </w:t>
      </w:r>
      <w:r w:rsidR="00AC5E20">
        <w:rPr>
          <w:rFonts w:cs="Arial"/>
        </w:rPr>
        <w:t>Service Provider</w:t>
      </w:r>
      <w:r w:rsidRPr="00B777FF">
        <w:rPr>
          <w:rFonts w:cs="Arial"/>
        </w:rPr>
        <w:t xml:space="preserve"> wi</w:t>
      </w:r>
      <w:r w:rsidR="002019D1" w:rsidRPr="00B777FF">
        <w:rPr>
          <w:rFonts w:cs="Arial"/>
        </w:rPr>
        <w:t>ll</w:t>
      </w:r>
      <w:r w:rsidRPr="00B777FF">
        <w:rPr>
          <w:rFonts w:cs="Arial"/>
        </w:rPr>
        <w:t xml:space="preserve"> </w:t>
      </w:r>
      <w:r w:rsidR="00D8789C">
        <w:rPr>
          <w:rFonts w:cs="Arial"/>
        </w:rPr>
        <w:t xml:space="preserve">collect, </w:t>
      </w:r>
      <w:r w:rsidR="00A81D98">
        <w:rPr>
          <w:rFonts w:cs="Arial"/>
        </w:rPr>
        <w:t xml:space="preserve">transport, </w:t>
      </w:r>
      <w:r w:rsidR="00D8789C">
        <w:rPr>
          <w:rFonts w:cs="Arial"/>
        </w:rPr>
        <w:t>sort</w:t>
      </w:r>
      <w:r w:rsidR="00D81D29">
        <w:rPr>
          <w:rFonts w:cs="Arial"/>
        </w:rPr>
        <w:t>, recycle</w:t>
      </w:r>
      <w:r w:rsidR="002019D1" w:rsidRPr="00B777FF">
        <w:rPr>
          <w:rFonts w:cs="Arial"/>
        </w:rPr>
        <w:t xml:space="preserve"> and dispose</w:t>
      </w:r>
      <w:r w:rsidRPr="00B777FF">
        <w:rPr>
          <w:rFonts w:cs="Arial"/>
        </w:rPr>
        <w:t xml:space="preserve"> </w:t>
      </w:r>
      <w:r w:rsidR="00D8789C">
        <w:rPr>
          <w:rFonts w:cs="Arial"/>
        </w:rPr>
        <w:t xml:space="preserve">of </w:t>
      </w:r>
      <w:r w:rsidRPr="00B777FF">
        <w:rPr>
          <w:rFonts w:cs="Arial"/>
        </w:rPr>
        <w:t xml:space="preserve">waste </w:t>
      </w:r>
      <w:r w:rsidR="002019D1" w:rsidRPr="00B777FF">
        <w:rPr>
          <w:rFonts w:cs="Arial"/>
        </w:rPr>
        <w:t>from the University of Witwatersrand</w:t>
      </w:r>
      <w:r w:rsidRPr="00B777FF">
        <w:rPr>
          <w:rFonts w:cs="Arial"/>
        </w:rPr>
        <w:t xml:space="preserve"> in a sustainable manner at the lowest operating and maintenance costs while ensuring compliance to </w:t>
      </w:r>
      <w:r w:rsidR="00916A2A" w:rsidRPr="00916A2A">
        <w:t>National Environmental Management: Waste Act, 2008 (Act No. 59 of 2008) and other applicable legislations</w:t>
      </w:r>
      <w:r w:rsidRPr="00916A2A">
        <w:rPr>
          <w:rFonts w:cs="Arial"/>
        </w:rPr>
        <w:t xml:space="preserve">. </w:t>
      </w:r>
    </w:p>
    <w:p w14:paraId="415ACFCC" w14:textId="7BCD322C" w:rsidR="00424F58" w:rsidRPr="00B777FF" w:rsidRDefault="00D4289C" w:rsidP="003A681C">
      <w:pPr>
        <w:pStyle w:val="Level20"/>
        <w:rPr>
          <w:rFonts w:cs="Arial"/>
        </w:rPr>
      </w:pPr>
      <w:r w:rsidRPr="00B777FF">
        <w:rPr>
          <w:rFonts w:cs="Arial"/>
        </w:rPr>
        <w:t>T</w:t>
      </w:r>
      <w:r w:rsidR="00393C21" w:rsidRPr="00B777FF">
        <w:rPr>
          <w:rFonts w:cs="Arial"/>
        </w:rPr>
        <w:t>he University</w:t>
      </w:r>
      <w:r w:rsidR="00424F58" w:rsidRPr="00B777FF">
        <w:rPr>
          <w:rFonts w:cs="Arial"/>
        </w:rPr>
        <w:t xml:space="preserve"> is committed to the reduction of pollution resulting from its activities as well as improving its environment</w:t>
      </w:r>
      <w:r w:rsidR="004E51B9">
        <w:rPr>
          <w:rFonts w:cs="Arial"/>
        </w:rPr>
        <w:t>al</w:t>
      </w:r>
      <w:r w:rsidR="00424F58" w:rsidRPr="00B777FF">
        <w:rPr>
          <w:rFonts w:cs="Arial"/>
        </w:rPr>
        <w:t xml:space="preserve"> performance through adopting and implementing sustainability principles. This comprehensive waste management solution will aim to ensure significant reduction of its negative impact to the environment. This is also in line with </w:t>
      </w:r>
      <w:r w:rsidR="00393C21" w:rsidRPr="00B777FF">
        <w:rPr>
          <w:rFonts w:cs="Arial"/>
        </w:rPr>
        <w:t>the University’s</w:t>
      </w:r>
      <w:r w:rsidR="00424F58" w:rsidRPr="00B777FF">
        <w:rPr>
          <w:rFonts w:cs="Arial"/>
        </w:rPr>
        <w:t xml:space="preserve"> </w:t>
      </w:r>
      <w:r w:rsidR="00393C21" w:rsidRPr="00B777FF">
        <w:rPr>
          <w:rFonts w:cs="Arial"/>
        </w:rPr>
        <w:t>Sustainability</w:t>
      </w:r>
      <w:r w:rsidR="00424F58" w:rsidRPr="00B777FF">
        <w:rPr>
          <w:rFonts w:cs="Arial"/>
        </w:rPr>
        <w:t xml:space="preserve"> </w:t>
      </w:r>
      <w:r w:rsidR="006C536E" w:rsidRPr="00B777FF">
        <w:rPr>
          <w:rFonts w:cs="Arial"/>
        </w:rPr>
        <w:t>initiatives</w:t>
      </w:r>
      <w:r w:rsidR="00424F58" w:rsidRPr="00B777FF">
        <w:rPr>
          <w:rFonts w:cs="Arial"/>
        </w:rPr>
        <w:t xml:space="preserve">. </w:t>
      </w:r>
    </w:p>
    <w:p w14:paraId="720CE7DE" w14:textId="403249DB" w:rsidR="00424F58" w:rsidRPr="00B777FF" w:rsidRDefault="00424F58" w:rsidP="00726306">
      <w:pPr>
        <w:pStyle w:val="Level20"/>
        <w:rPr>
          <w:rFonts w:cs="Arial"/>
        </w:rPr>
      </w:pPr>
      <w:r w:rsidRPr="00B777FF">
        <w:rPr>
          <w:rFonts w:cs="Arial"/>
        </w:rPr>
        <w:t xml:space="preserve">The </w:t>
      </w:r>
      <w:r w:rsidR="00D4289C" w:rsidRPr="00B777FF">
        <w:rPr>
          <w:rFonts w:cs="Arial"/>
        </w:rPr>
        <w:t>University’s</w:t>
      </w:r>
      <w:r w:rsidRPr="00B777FF">
        <w:rPr>
          <w:rFonts w:cs="Arial"/>
        </w:rPr>
        <w:t xml:space="preserve"> aim is to identify </w:t>
      </w:r>
      <w:r w:rsidR="00D4289C" w:rsidRPr="00B777FF">
        <w:rPr>
          <w:rFonts w:cs="Arial"/>
        </w:rPr>
        <w:t xml:space="preserve">and implement </w:t>
      </w:r>
      <w:r w:rsidRPr="00B777FF">
        <w:rPr>
          <w:rFonts w:cs="Arial"/>
        </w:rPr>
        <w:t>alternative solutions for its waste</w:t>
      </w:r>
      <w:r w:rsidR="00A81D98">
        <w:rPr>
          <w:rFonts w:cs="Arial"/>
        </w:rPr>
        <w:t xml:space="preserve"> diversion</w:t>
      </w:r>
      <w:r w:rsidRPr="00B777FF">
        <w:rPr>
          <w:rFonts w:cs="Arial"/>
        </w:rPr>
        <w:t xml:space="preserve"> and thereby reduce its quantities for disposal at the landfill site and improve on recyclables which is in line with its </w:t>
      </w:r>
      <w:r w:rsidR="006C536E" w:rsidRPr="00B777FF">
        <w:rPr>
          <w:rFonts w:cs="Arial"/>
        </w:rPr>
        <w:t xml:space="preserve">Waste management </w:t>
      </w:r>
      <w:r w:rsidRPr="00B777FF">
        <w:rPr>
          <w:rFonts w:cs="Arial"/>
        </w:rPr>
        <w:t xml:space="preserve">policy requirements. </w:t>
      </w:r>
    </w:p>
    <w:p w14:paraId="21A67703" w14:textId="77777777" w:rsidR="004F52CD" w:rsidRPr="00B777FF" w:rsidRDefault="004F52CD" w:rsidP="009C5D1D">
      <w:pPr>
        <w:pStyle w:val="SOWLevel1"/>
        <w:rPr>
          <w:rFonts w:cs="Arial"/>
        </w:rPr>
      </w:pPr>
      <w:bookmarkStart w:id="0" w:name="_Ref25858235"/>
      <w:r w:rsidRPr="00B777FF">
        <w:rPr>
          <w:rFonts w:cs="Arial"/>
        </w:rPr>
        <w:t>SCOPE OF WORK</w:t>
      </w:r>
    </w:p>
    <w:p w14:paraId="36C6ABA5" w14:textId="51EEB38D" w:rsidR="0047647F" w:rsidRPr="00B777FF" w:rsidRDefault="003F29DC" w:rsidP="00B31B52">
      <w:pPr>
        <w:pStyle w:val="SOWLevel2"/>
        <w:tabs>
          <w:tab w:val="clear" w:pos="1021"/>
          <w:tab w:val="num" w:pos="851"/>
        </w:tabs>
        <w:ind w:left="851" w:hanging="851"/>
        <w:rPr>
          <w:rFonts w:cs="Arial"/>
        </w:rPr>
      </w:pPr>
      <w:r w:rsidRPr="00B777FF">
        <w:rPr>
          <w:rFonts w:cs="Arial"/>
        </w:rPr>
        <w:t>The Service Provider is responsible for a designated and environmentally complaint site to undertake sorting and recycling</w:t>
      </w:r>
      <w:r w:rsidR="0047647F" w:rsidRPr="00B777FF">
        <w:rPr>
          <w:rFonts w:cs="Arial"/>
        </w:rPr>
        <w:t xml:space="preserve">. The site will be audited by a </w:t>
      </w:r>
      <w:proofErr w:type="gramStart"/>
      <w:r w:rsidR="0047647F" w:rsidRPr="00B777FF">
        <w:rPr>
          <w:rFonts w:cs="Arial"/>
        </w:rPr>
        <w:t>University</w:t>
      </w:r>
      <w:proofErr w:type="gramEnd"/>
      <w:r w:rsidR="0047647F" w:rsidRPr="00B777FF">
        <w:rPr>
          <w:rFonts w:cs="Arial"/>
        </w:rPr>
        <w:t xml:space="preserve"> representative quarterly and inspected weekly.</w:t>
      </w:r>
    </w:p>
    <w:p w14:paraId="3BD161D2" w14:textId="24E05A81" w:rsidR="009E716D" w:rsidRPr="00B777FF" w:rsidRDefault="0047647F" w:rsidP="00B31B52">
      <w:pPr>
        <w:pStyle w:val="SOWLevel2"/>
        <w:tabs>
          <w:tab w:val="clear" w:pos="1021"/>
          <w:tab w:val="num" w:pos="851"/>
        </w:tabs>
        <w:ind w:left="851" w:hanging="851"/>
        <w:rPr>
          <w:rFonts w:cs="Arial"/>
        </w:rPr>
      </w:pPr>
      <w:r w:rsidRPr="00B777FF">
        <w:rPr>
          <w:rFonts w:cs="Arial"/>
        </w:rPr>
        <w:t>T</w:t>
      </w:r>
      <w:r w:rsidR="00DE4075" w:rsidRPr="00B777FF">
        <w:rPr>
          <w:rFonts w:cs="Arial"/>
        </w:rPr>
        <w:t>he Service Provider will take the overall responsibility for waste removal</w:t>
      </w:r>
      <w:r w:rsidR="009E716D" w:rsidRPr="00B777FF">
        <w:rPr>
          <w:rFonts w:cs="Arial"/>
        </w:rPr>
        <w:t xml:space="preserve"> from </w:t>
      </w:r>
      <w:r w:rsidR="00D56A19">
        <w:rPr>
          <w:rFonts w:cs="Arial"/>
        </w:rPr>
        <w:t>designated areas within the University</w:t>
      </w:r>
      <w:r w:rsidR="00AB4764">
        <w:rPr>
          <w:rFonts w:cs="Arial"/>
        </w:rPr>
        <w:t xml:space="preserve">, </w:t>
      </w:r>
      <w:r w:rsidR="00D56A19">
        <w:rPr>
          <w:rFonts w:cs="Arial"/>
        </w:rPr>
        <w:t>to the Service Providers recycling facility a</w:t>
      </w:r>
      <w:r w:rsidR="00AB4764">
        <w:rPr>
          <w:rFonts w:cs="Arial"/>
        </w:rPr>
        <w:t xml:space="preserve">nd ultimately to </w:t>
      </w:r>
      <w:proofErr w:type="gramStart"/>
      <w:r w:rsidR="00AB4764">
        <w:rPr>
          <w:rFonts w:cs="Arial"/>
        </w:rPr>
        <w:t xml:space="preserve">the </w:t>
      </w:r>
      <w:r w:rsidR="001B5ABF" w:rsidRPr="00B777FF">
        <w:rPr>
          <w:rFonts w:cs="Arial"/>
        </w:rPr>
        <w:t xml:space="preserve"> landfill</w:t>
      </w:r>
      <w:proofErr w:type="gramEnd"/>
      <w:r w:rsidR="001B5ABF" w:rsidRPr="00B777FF">
        <w:rPr>
          <w:rFonts w:cs="Arial"/>
        </w:rPr>
        <w:t xml:space="preserve"> site</w:t>
      </w:r>
      <w:r w:rsidR="009E716D" w:rsidRPr="00B777FF">
        <w:rPr>
          <w:rFonts w:cs="Arial"/>
        </w:rPr>
        <w:t>.</w:t>
      </w:r>
      <w:r w:rsidR="00161674">
        <w:rPr>
          <w:rFonts w:cs="Arial"/>
        </w:rPr>
        <w:t xml:space="preserve"> This involves</w:t>
      </w:r>
      <w:r w:rsidR="00161674" w:rsidRPr="00161674">
        <w:rPr>
          <w:rFonts w:cs="Arial"/>
        </w:rPr>
        <w:t xml:space="preserve"> </w:t>
      </w:r>
      <w:r w:rsidR="00161674">
        <w:rPr>
          <w:rFonts w:cs="Arial"/>
        </w:rPr>
        <w:t xml:space="preserve">collection, </w:t>
      </w:r>
      <w:r w:rsidR="00161674" w:rsidRPr="00B777FF">
        <w:rPr>
          <w:rFonts w:cs="Arial"/>
        </w:rPr>
        <w:t>transportation, sorting, recycling, and disposal.</w:t>
      </w:r>
    </w:p>
    <w:p w14:paraId="23B2622A" w14:textId="63C3C5FE" w:rsidR="00C96EA9" w:rsidRPr="00B777FF" w:rsidRDefault="00C96EA9" w:rsidP="00B31B52">
      <w:pPr>
        <w:pStyle w:val="SOWLevel2"/>
        <w:tabs>
          <w:tab w:val="clear" w:pos="1021"/>
          <w:tab w:val="num" w:pos="851"/>
        </w:tabs>
        <w:ind w:left="851" w:hanging="851"/>
        <w:rPr>
          <w:rFonts w:cs="Arial"/>
        </w:rPr>
      </w:pPr>
      <w:r w:rsidRPr="00B777FF">
        <w:rPr>
          <w:rFonts w:cs="Arial"/>
        </w:rPr>
        <w:t>The Service Provider shall provide and maintain sorting stations, receptacles and any waste containers</w:t>
      </w:r>
      <w:r w:rsidR="005E27F2" w:rsidRPr="00B777FF">
        <w:rPr>
          <w:rFonts w:cs="Arial"/>
        </w:rPr>
        <w:t>, skips and roll-on bins</w:t>
      </w:r>
      <w:r w:rsidRPr="00B777FF">
        <w:rPr>
          <w:rFonts w:cs="Arial"/>
        </w:rPr>
        <w:t>.</w:t>
      </w:r>
    </w:p>
    <w:p w14:paraId="760E3F6D" w14:textId="1AD3AA61" w:rsidR="00DE4075" w:rsidRPr="00B777FF" w:rsidRDefault="009E716D" w:rsidP="00B31B52">
      <w:pPr>
        <w:pStyle w:val="SOWLevel2"/>
        <w:tabs>
          <w:tab w:val="clear" w:pos="1021"/>
          <w:tab w:val="num" w:pos="851"/>
        </w:tabs>
        <w:ind w:left="851" w:hanging="851"/>
        <w:rPr>
          <w:rFonts w:cs="Arial"/>
        </w:rPr>
      </w:pPr>
      <w:r w:rsidRPr="00B777FF">
        <w:rPr>
          <w:rFonts w:cs="Arial"/>
        </w:rPr>
        <w:t xml:space="preserve">The Service Provider will </w:t>
      </w:r>
      <w:r w:rsidR="006D5B4F" w:rsidRPr="00B777FF">
        <w:rPr>
          <w:rFonts w:cs="Arial"/>
        </w:rPr>
        <w:t>have</w:t>
      </w:r>
      <w:r w:rsidRPr="00B777FF">
        <w:rPr>
          <w:rFonts w:cs="Arial"/>
        </w:rPr>
        <w:t xml:space="preserve"> </w:t>
      </w:r>
      <w:r w:rsidR="00DE4075" w:rsidRPr="00B777FF">
        <w:rPr>
          <w:rFonts w:cs="Arial"/>
        </w:rPr>
        <w:t>infrastructure, machinery and equipment at the</w:t>
      </w:r>
      <w:r w:rsidR="006D5B4F" w:rsidRPr="00B777FF">
        <w:rPr>
          <w:rFonts w:cs="Arial"/>
        </w:rPr>
        <w:t>ir</w:t>
      </w:r>
      <w:r w:rsidR="00DE4075" w:rsidRPr="00B777FF">
        <w:rPr>
          <w:rFonts w:cs="Arial"/>
        </w:rPr>
        <w:t xml:space="preserve"> </w:t>
      </w:r>
      <w:r w:rsidR="00380F18" w:rsidRPr="00B777FF">
        <w:rPr>
          <w:rFonts w:cs="Arial"/>
        </w:rPr>
        <w:t>premises</w:t>
      </w:r>
      <w:r w:rsidR="00DE4075" w:rsidRPr="00B777FF">
        <w:rPr>
          <w:rFonts w:cs="Arial"/>
        </w:rPr>
        <w:t xml:space="preserve">, with a particular focus on </w:t>
      </w:r>
      <w:r w:rsidRPr="00B777FF">
        <w:rPr>
          <w:rFonts w:cs="Arial"/>
        </w:rPr>
        <w:t>w</w:t>
      </w:r>
      <w:r w:rsidR="00DE4075" w:rsidRPr="00B777FF">
        <w:rPr>
          <w:rFonts w:cs="Arial"/>
        </w:rPr>
        <w:t xml:space="preserve">aste minimization, separation, recovery and recycling, as well as </w:t>
      </w:r>
      <w:r w:rsidR="00AF76DB" w:rsidRPr="00B777FF">
        <w:rPr>
          <w:rFonts w:cs="Arial"/>
        </w:rPr>
        <w:t>w</w:t>
      </w:r>
      <w:r w:rsidR="00DE4075" w:rsidRPr="00B777FF">
        <w:rPr>
          <w:rFonts w:cs="Arial"/>
        </w:rPr>
        <w:t xml:space="preserve">aste disposal. </w:t>
      </w:r>
    </w:p>
    <w:p w14:paraId="1BA42C97" w14:textId="0E5834A5" w:rsidR="00DE4075" w:rsidRPr="00B777FF" w:rsidRDefault="00DE4075" w:rsidP="00B31B52">
      <w:pPr>
        <w:pStyle w:val="SOWLevel2"/>
        <w:tabs>
          <w:tab w:val="clear" w:pos="1021"/>
          <w:tab w:val="num" w:pos="851"/>
        </w:tabs>
        <w:ind w:left="851" w:hanging="851"/>
        <w:rPr>
          <w:rFonts w:cs="Arial"/>
        </w:rPr>
      </w:pPr>
      <w:r w:rsidRPr="00B777FF">
        <w:rPr>
          <w:rFonts w:cs="Arial"/>
        </w:rPr>
        <w:t xml:space="preserve">The Service Provider will </w:t>
      </w:r>
      <w:r w:rsidR="003C3FFE" w:rsidRPr="00B777FF">
        <w:rPr>
          <w:rFonts w:cs="Arial"/>
        </w:rPr>
        <w:t>work towards the</w:t>
      </w:r>
      <w:r w:rsidR="00AF76DB" w:rsidRPr="00B777FF">
        <w:rPr>
          <w:rFonts w:cs="Arial"/>
        </w:rPr>
        <w:t xml:space="preserve"> </w:t>
      </w:r>
      <w:r w:rsidRPr="00B777FF">
        <w:rPr>
          <w:rFonts w:cs="Arial"/>
        </w:rPr>
        <w:t>set target</w:t>
      </w:r>
      <w:r w:rsidR="00AF76DB" w:rsidRPr="00B777FF">
        <w:rPr>
          <w:rFonts w:cs="Arial"/>
        </w:rPr>
        <w:t xml:space="preserve"> of</w:t>
      </w:r>
      <w:r w:rsidR="003C3FFE" w:rsidRPr="00B777FF">
        <w:rPr>
          <w:rFonts w:cs="Arial"/>
        </w:rPr>
        <w:t xml:space="preserve"> </w:t>
      </w:r>
      <w:r w:rsidR="00013698">
        <w:rPr>
          <w:rFonts w:cs="Arial"/>
        </w:rPr>
        <w:t>6</w:t>
      </w:r>
      <w:r w:rsidR="00AF76DB" w:rsidRPr="00B777FF">
        <w:rPr>
          <w:rFonts w:cs="Arial"/>
        </w:rPr>
        <w:t xml:space="preserve">5% </w:t>
      </w:r>
      <w:r w:rsidR="00EA2A84" w:rsidRPr="00B777FF">
        <w:rPr>
          <w:rFonts w:cs="Arial"/>
        </w:rPr>
        <w:t>diversion from landfill</w:t>
      </w:r>
      <w:r w:rsidR="001344C0" w:rsidRPr="00B777FF">
        <w:rPr>
          <w:rFonts w:cs="Arial"/>
        </w:rPr>
        <w:t xml:space="preserve"> of general waste </w:t>
      </w:r>
      <w:r w:rsidR="00AF76DB" w:rsidRPr="00B777FF">
        <w:rPr>
          <w:rFonts w:cs="Arial"/>
        </w:rPr>
        <w:t xml:space="preserve">by the end of the </w:t>
      </w:r>
      <w:r w:rsidR="001344C0" w:rsidRPr="00B777FF">
        <w:rPr>
          <w:rFonts w:cs="Arial"/>
        </w:rPr>
        <w:t>first year and maintain it</w:t>
      </w:r>
      <w:r w:rsidR="004E638D" w:rsidRPr="00B777FF">
        <w:rPr>
          <w:rFonts w:cs="Arial"/>
        </w:rPr>
        <w:t xml:space="preserve"> for the</w:t>
      </w:r>
      <w:r w:rsidR="00AF76DB" w:rsidRPr="00B777FF">
        <w:rPr>
          <w:rFonts w:cs="Arial"/>
        </w:rPr>
        <w:t xml:space="preserve"> period </w:t>
      </w:r>
      <w:r w:rsidR="004E638D" w:rsidRPr="00B777FF">
        <w:rPr>
          <w:rFonts w:cs="Arial"/>
        </w:rPr>
        <w:t xml:space="preserve">of the contract </w:t>
      </w:r>
      <w:r w:rsidR="00AF76DB" w:rsidRPr="00B777FF">
        <w:rPr>
          <w:rFonts w:cs="Arial"/>
        </w:rPr>
        <w:t>to</w:t>
      </w:r>
      <w:r w:rsidRPr="00B777FF">
        <w:rPr>
          <w:rFonts w:cs="Arial"/>
        </w:rPr>
        <w:t xml:space="preserve"> reduc</w:t>
      </w:r>
      <w:r w:rsidR="00AF76DB" w:rsidRPr="00B777FF">
        <w:rPr>
          <w:rFonts w:cs="Arial"/>
        </w:rPr>
        <w:t>e</w:t>
      </w:r>
      <w:r w:rsidRPr="00B777FF">
        <w:rPr>
          <w:rFonts w:cs="Arial"/>
        </w:rPr>
        <w:t xml:space="preserve"> </w:t>
      </w:r>
      <w:r w:rsidR="009E716D" w:rsidRPr="00B777FF">
        <w:rPr>
          <w:rFonts w:cs="Arial"/>
        </w:rPr>
        <w:t>w</w:t>
      </w:r>
      <w:r w:rsidRPr="00B777FF">
        <w:rPr>
          <w:rFonts w:cs="Arial"/>
        </w:rPr>
        <w:t xml:space="preserve">aste to landfill through </w:t>
      </w:r>
      <w:r w:rsidR="00AF76DB" w:rsidRPr="00B777FF">
        <w:rPr>
          <w:rFonts w:cs="Arial"/>
        </w:rPr>
        <w:t xml:space="preserve">alternative waste treatment and disposal methodologies </w:t>
      </w:r>
      <w:r w:rsidRPr="00B777FF">
        <w:rPr>
          <w:rFonts w:cs="Arial"/>
        </w:rPr>
        <w:t>and continually measur</w:t>
      </w:r>
      <w:r w:rsidR="00AF76DB" w:rsidRPr="00B777FF">
        <w:rPr>
          <w:rFonts w:cs="Arial"/>
        </w:rPr>
        <w:t>e</w:t>
      </w:r>
      <w:r w:rsidRPr="00B777FF">
        <w:rPr>
          <w:rFonts w:cs="Arial"/>
        </w:rPr>
        <w:t xml:space="preserve"> and monitor overall performance.</w:t>
      </w:r>
      <w:r w:rsidR="00AF76DB" w:rsidRPr="00B777FF">
        <w:rPr>
          <w:rFonts w:cs="Arial"/>
        </w:rPr>
        <w:t xml:space="preserve"> </w:t>
      </w:r>
    </w:p>
    <w:p w14:paraId="6F0F1173" w14:textId="39929CA4" w:rsidR="00DE4075" w:rsidRDefault="00DE4075" w:rsidP="00B31B52">
      <w:pPr>
        <w:pStyle w:val="SOWLevel2"/>
        <w:tabs>
          <w:tab w:val="clear" w:pos="1021"/>
          <w:tab w:val="num" w:pos="851"/>
        </w:tabs>
        <w:ind w:left="851" w:hanging="851"/>
        <w:rPr>
          <w:rFonts w:cs="Arial"/>
        </w:rPr>
      </w:pPr>
      <w:r w:rsidRPr="00B777FF">
        <w:rPr>
          <w:rFonts w:cs="Arial"/>
        </w:rPr>
        <w:t xml:space="preserve">The Service </w:t>
      </w:r>
      <w:r w:rsidR="00AF76DB" w:rsidRPr="00B777FF">
        <w:rPr>
          <w:rFonts w:cs="Arial"/>
        </w:rPr>
        <w:t>P</w:t>
      </w:r>
      <w:r w:rsidRPr="00B777FF">
        <w:rPr>
          <w:rFonts w:cs="Arial"/>
        </w:rPr>
        <w:t xml:space="preserve">rovider shall </w:t>
      </w:r>
      <w:r w:rsidR="008209C2">
        <w:rPr>
          <w:rFonts w:cs="Arial"/>
        </w:rPr>
        <w:t xml:space="preserve">provide advice </w:t>
      </w:r>
      <w:r w:rsidRPr="00B777FF">
        <w:rPr>
          <w:rFonts w:cs="Arial"/>
        </w:rPr>
        <w:t xml:space="preserve">and </w:t>
      </w:r>
      <w:r w:rsidR="001470CC">
        <w:rPr>
          <w:rFonts w:cs="Arial"/>
        </w:rPr>
        <w:t>recommendations</w:t>
      </w:r>
      <w:r w:rsidRPr="00B777FF">
        <w:rPr>
          <w:rFonts w:cs="Arial"/>
        </w:rPr>
        <w:t xml:space="preserve"> </w:t>
      </w:r>
      <w:r w:rsidR="001470CC">
        <w:rPr>
          <w:rFonts w:cs="Arial"/>
        </w:rPr>
        <w:t xml:space="preserve">for </w:t>
      </w:r>
      <w:r w:rsidRPr="00B777FF">
        <w:rPr>
          <w:rFonts w:cs="Arial"/>
        </w:rPr>
        <w:t xml:space="preserve">the expansion of the University's </w:t>
      </w:r>
      <w:r w:rsidR="00113486" w:rsidRPr="00B777FF">
        <w:rPr>
          <w:rFonts w:cs="Arial"/>
        </w:rPr>
        <w:t xml:space="preserve">onsite </w:t>
      </w:r>
      <w:r w:rsidRPr="00B777FF">
        <w:rPr>
          <w:rFonts w:cs="Arial"/>
        </w:rPr>
        <w:t>recycl</w:t>
      </w:r>
      <w:r w:rsidR="00EC594C">
        <w:rPr>
          <w:rFonts w:cs="Arial"/>
        </w:rPr>
        <w:t>ing</w:t>
      </w:r>
      <w:r w:rsidRPr="00B777FF">
        <w:rPr>
          <w:rFonts w:cs="Arial"/>
        </w:rPr>
        <w:t xml:space="preserve"> initiatives and programs to instil </w:t>
      </w:r>
      <w:r w:rsidR="003E205A" w:rsidRPr="00B777FF">
        <w:rPr>
          <w:rFonts w:cs="Arial"/>
        </w:rPr>
        <w:t>sorting</w:t>
      </w:r>
      <w:r w:rsidRPr="00B777FF">
        <w:rPr>
          <w:rFonts w:cs="Arial"/>
        </w:rPr>
        <w:t xml:space="preserve"> at point of origin.</w:t>
      </w:r>
    </w:p>
    <w:p w14:paraId="20D35AED" w14:textId="268C1D56" w:rsidR="00644CE0" w:rsidRDefault="00644CE0" w:rsidP="00B31B52">
      <w:pPr>
        <w:pStyle w:val="SOWLevel2"/>
        <w:tabs>
          <w:tab w:val="clear" w:pos="1021"/>
          <w:tab w:val="num" w:pos="851"/>
        </w:tabs>
        <w:ind w:left="851" w:hanging="851"/>
        <w:rPr>
          <w:rFonts w:cs="Arial"/>
        </w:rPr>
      </w:pPr>
      <w:r>
        <w:rPr>
          <w:rFonts w:cs="Arial"/>
        </w:rPr>
        <w:t>The Service Provider shall confirm the volumes of sorted collected from the University premises</w:t>
      </w:r>
      <w:r w:rsidR="00C94BA8">
        <w:rPr>
          <w:rFonts w:cs="Arial"/>
        </w:rPr>
        <w:t xml:space="preserve">. This will be achieved through the weighing of sorted waste using </w:t>
      </w:r>
      <w:r w:rsidR="00505ACA">
        <w:rPr>
          <w:rFonts w:cs="Arial"/>
        </w:rPr>
        <w:t xml:space="preserve">a mobile industrial weight scale which will be sourced and supplied by the Service Provider. </w:t>
      </w:r>
    </w:p>
    <w:p w14:paraId="45AE8B6A" w14:textId="6B9152AB" w:rsidR="00D6461E" w:rsidRDefault="00D6461E" w:rsidP="00D6461E">
      <w:pPr>
        <w:pStyle w:val="SOWLevel2"/>
        <w:rPr>
          <w:rFonts w:cs="Arial"/>
        </w:rPr>
      </w:pPr>
      <w:r w:rsidRPr="00D6461E">
        <w:rPr>
          <w:rFonts w:cs="Arial"/>
        </w:rPr>
        <w:lastRenderedPageBreak/>
        <w:t>Diversion is calculated as the proportion of total waste received at the MRF that is diverted from landfill through approved recycling/recovery processes, with residual waste sent to landfill forming the non-diverted portion. Supporting weighbridge and recycling records will be used to verify reported diversion quantities.</w:t>
      </w:r>
    </w:p>
    <w:p w14:paraId="075C905D" w14:textId="31D5917F" w:rsidR="00C62C5D" w:rsidRDefault="00C62C5D" w:rsidP="00B31B52">
      <w:pPr>
        <w:pStyle w:val="SOWLevel2"/>
        <w:tabs>
          <w:tab w:val="clear" w:pos="1021"/>
          <w:tab w:val="num" w:pos="851"/>
        </w:tabs>
        <w:ind w:left="851" w:hanging="851"/>
        <w:rPr>
          <w:rFonts w:cs="Arial"/>
        </w:rPr>
      </w:pPr>
      <w:r>
        <w:rPr>
          <w:rFonts w:cs="Arial"/>
        </w:rPr>
        <w:t xml:space="preserve">Annual calibration and maintenance will be conducted by the Service Provider </w:t>
      </w:r>
      <w:r w:rsidR="00721B12">
        <w:rPr>
          <w:rFonts w:cs="Arial"/>
        </w:rPr>
        <w:t xml:space="preserve">and costed to the University. The </w:t>
      </w:r>
      <w:r w:rsidR="00CF1E03">
        <w:rPr>
          <w:rFonts w:cs="Arial"/>
        </w:rPr>
        <w:t xml:space="preserve">warranty and annual </w:t>
      </w:r>
      <w:r w:rsidR="00996A54">
        <w:rPr>
          <w:rFonts w:cs="Arial"/>
        </w:rPr>
        <w:t>c</w:t>
      </w:r>
      <w:r w:rsidR="00721B12">
        <w:rPr>
          <w:rFonts w:cs="Arial"/>
        </w:rPr>
        <w:t xml:space="preserve">alibration certificates are to be submitted to the University. </w:t>
      </w:r>
    </w:p>
    <w:p w14:paraId="5E26D5B4" w14:textId="6C777318" w:rsidR="00721B12" w:rsidRPr="00B777FF" w:rsidRDefault="00721B12" w:rsidP="00B31B52">
      <w:pPr>
        <w:pStyle w:val="SOWLevel2"/>
        <w:tabs>
          <w:tab w:val="clear" w:pos="1021"/>
          <w:tab w:val="num" w:pos="851"/>
        </w:tabs>
        <w:ind w:left="851" w:hanging="851"/>
        <w:rPr>
          <w:rFonts w:cs="Arial"/>
        </w:rPr>
      </w:pPr>
      <w:r>
        <w:rPr>
          <w:rFonts w:cs="Arial"/>
        </w:rPr>
        <w:t xml:space="preserve">Any repairs and maintenance of the scale </w:t>
      </w:r>
      <w:r w:rsidR="00996A54">
        <w:rPr>
          <w:rFonts w:cs="Arial"/>
        </w:rPr>
        <w:t xml:space="preserve">must be </w:t>
      </w:r>
      <w:r w:rsidR="0089263E">
        <w:rPr>
          <w:rFonts w:cs="Arial"/>
        </w:rPr>
        <w:t xml:space="preserve">included in the pricing structure. </w:t>
      </w:r>
    </w:p>
    <w:p w14:paraId="1FC070BB" w14:textId="6A39FE2E" w:rsidR="00E33141" w:rsidRPr="00B777FF" w:rsidRDefault="00E33141" w:rsidP="00B31B52">
      <w:pPr>
        <w:pStyle w:val="SOWLevel2"/>
        <w:tabs>
          <w:tab w:val="clear" w:pos="1021"/>
          <w:tab w:val="num" w:pos="851"/>
        </w:tabs>
        <w:ind w:left="851" w:hanging="851"/>
        <w:rPr>
          <w:rFonts w:cs="Arial"/>
        </w:rPr>
      </w:pPr>
      <w:r w:rsidRPr="00B777FF">
        <w:rPr>
          <w:rFonts w:cs="Arial"/>
        </w:rPr>
        <w:t>The University will transport all collected waste to the M</w:t>
      </w:r>
      <w:r w:rsidR="00AB1FF3">
        <w:rPr>
          <w:rFonts w:cs="Arial"/>
        </w:rPr>
        <w:t xml:space="preserve">aterial </w:t>
      </w:r>
      <w:r w:rsidRPr="00B777FF">
        <w:rPr>
          <w:rFonts w:cs="Arial"/>
        </w:rPr>
        <w:t>R</w:t>
      </w:r>
      <w:r w:rsidR="00AB1FF3">
        <w:rPr>
          <w:rFonts w:cs="Arial"/>
        </w:rPr>
        <w:t xml:space="preserve">esource </w:t>
      </w:r>
      <w:r w:rsidRPr="00B777FF">
        <w:rPr>
          <w:rFonts w:cs="Arial"/>
        </w:rPr>
        <w:t>F</w:t>
      </w:r>
      <w:r w:rsidR="00AB1FF3">
        <w:rPr>
          <w:rFonts w:cs="Arial"/>
        </w:rPr>
        <w:t>acility and compost yard</w:t>
      </w:r>
      <w:r w:rsidR="005219A9" w:rsidRPr="00B777FF">
        <w:rPr>
          <w:rFonts w:cs="Arial"/>
        </w:rPr>
        <w:t xml:space="preserve"> for collection by the Service Provider. </w:t>
      </w:r>
    </w:p>
    <w:p w14:paraId="268AF25A" w14:textId="7CBCF3ED" w:rsidR="008D611F" w:rsidRPr="00B777FF" w:rsidRDefault="008D611F" w:rsidP="00B31B52">
      <w:pPr>
        <w:pStyle w:val="SOWLevel2"/>
        <w:tabs>
          <w:tab w:val="clear" w:pos="1021"/>
          <w:tab w:val="num" w:pos="851"/>
        </w:tabs>
        <w:ind w:left="851" w:hanging="851"/>
        <w:rPr>
          <w:rFonts w:cs="Arial"/>
        </w:rPr>
      </w:pPr>
      <w:r w:rsidRPr="00B777FF">
        <w:rPr>
          <w:rFonts w:cs="Arial"/>
        </w:rPr>
        <w:t xml:space="preserve">The </w:t>
      </w:r>
      <w:r w:rsidR="00AF76DB" w:rsidRPr="00B777FF">
        <w:rPr>
          <w:rFonts w:cs="Arial"/>
        </w:rPr>
        <w:t xml:space="preserve">Service Provider </w:t>
      </w:r>
      <w:r w:rsidRPr="00B777FF">
        <w:rPr>
          <w:rFonts w:cs="Arial"/>
        </w:rPr>
        <w:t xml:space="preserve">shall provide a clean </w:t>
      </w:r>
      <w:r w:rsidR="00AB1FF3">
        <w:rPr>
          <w:rFonts w:cs="Arial"/>
        </w:rPr>
        <w:t>receptacles</w:t>
      </w:r>
      <w:r w:rsidRPr="00B777FF">
        <w:rPr>
          <w:rFonts w:cs="Arial"/>
        </w:rPr>
        <w:t xml:space="preserve"> to replace a full </w:t>
      </w:r>
      <w:r w:rsidR="00AB1FF3">
        <w:rPr>
          <w:rFonts w:cs="Arial"/>
        </w:rPr>
        <w:t>unit</w:t>
      </w:r>
      <w:r w:rsidRPr="00B777FF">
        <w:rPr>
          <w:rFonts w:cs="Arial"/>
        </w:rPr>
        <w:t xml:space="preserve"> on upliftment</w:t>
      </w:r>
      <w:r w:rsidR="00AF76DB" w:rsidRPr="00B777FF">
        <w:rPr>
          <w:rFonts w:cs="Arial"/>
        </w:rPr>
        <w:t>.</w:t>
      </w:r>
    </w:p>
    <w:p w14:paraId="413BA4D3" w14:textId="022AE12C" w:rsidR="008D611F" w:rsidRPr="00B777FF" w:rsidRDefault="008D611F" w:rsidP="00B31B52">
      <w:pPr>
        <w:pStyle w:val="SOWLevel2"/>
        <w:tabs>
          <w:tab w:val="clear" w:pos="1021"/>
          <w:tab w:val="num" w:pos="851"/>
        </w:tabs>
        <w:ind w:left="851" w:hanging="851"/>
        <w:rPr>
          <w:rFonts w:cs="Arial"/>
        </w:rPr>
      </w:pPr>
      <w:r w:rsidRPr="00B777FF">
        <w:rPr>
          <w:rFonts w:cs="Arial"/>
        </w:rPr>
        <w:t xml:space="preserve">The </w:t>
      </w:r>
      <w:r w:rsidR="00D7538F" w:rsidRPr="00B777FF">
        <w:rPr>
          <w:rFonts w:cs="Arial"/>
        </w:rPr>
        <w:t xml:space="preserve">Service Provider </w:t>
      </w:r>
      <w:r w:rsidRPr="00B777FF">
        <w:rPr>
          <w:rFonts w:cs="Arial"/>
        </w:rPr>
        <w:t xml:space="preserve">shall ensure that proper precautionary measures </w:t>
      </w:r>
      <w:r w:rsidR="006D7CC2" w:rsidRPr="00B777FF">
        <w:rPr>
          <w:rFonts w:cs="Arial"/>
        </w:rPr>
        <w:t>are</w:t>
      </w:r>
      <w:r w:rsidRPr="00B777FF">
        <w:rPr>
          <w:rFonts w:cs="Arial"/>
        </w:rPr>
        <w:t xml:space="preserve"> taken to ensure that no general Waste/debris is strewn while skips are in transit.</w:t>
      </w:r>
    </w:p>
    <w:p w14:paraId="70ED5463" w14:textId="79A42748" w:rsidR="00BA2F8F" w:rsidRPr="00B777FF" w:rsidRDefault="008D611F" w:rsidP="00B31B52">
      <w:pPr>
        <w:pStyle w:val="SOWLevel2"/>
        <w:tabs>
          <w:tab w:val="clear" w:pos="1021"/>
          <w:tab w:val="num" w:pos="851"/>
        </w:tabs>
        <w:ind w:left="851" w:hanging="851"/>
        <w:rPr>
          <w:rFonts w:cs="Arial"/>
        </w:rPr>
      </w:pPr>
      <w:r w:rsidRPr="00B777FF">
        <w:rPr>
          <w:rFonts w:cs="Arial"/>
        </w:rPr>
        <w:t xml:space="preserve">The </w:t>
      </w:r>
      <w:r w:rsidR="00D7538F" w:rsidRPr="00B777FF">
        <w:rPr>
          <w:rFonts w:cs="Arial"/>
        </w:rPr>
        <w:t xml:space="preserve">Service Provider </w:t>
      </w:r>
      <w:r w:rsidRPr="00B777FF">
        <w:rPr>
          <w:rFonts w:cs="Arial"/>
        </w:rPr>
        <w:t xml:space="preserve">shall develop and implement a </w:t>
      </w:r>
      <w:r w:rsidR="00D7538F" w:rsidRPr="00B777FF">
        <w:rPr>
          <w:rFonts w:cs="Arial"/>
        </w:rPr>
        <w:t>w</w:t>
      </w:r>
      <w:r w:rsidRPr="00B777FF">
        <w:rPr>
          <w:rFonts w:cs="Arial"/>
        </w:rPr>
        <w:t xml:space="preserve">aste information system to track the trend of the various streams of </w:t>
      </w:r>
      <w:r w:rsidR="00D7538F" w:rsidRPr="00B777FF">
        <w:rPr>
          <w:rFonts w:cs="Arial"/>
        </w:rPr>
        <w:t>w</w:t>
      </w:r>
      <w:r w:rsidRPr="00B777FF">
        <w:rPr>
          <w:rFonts w:cs="Arial"/>
        </w:rPr>
        <w:t xml:space="preserve">aste </w:t>
      </w:r>
      <w:r w:rsidR="00BA2F8F" w:rsidRPr="00B777FF">
        <w:rPr>
          <w:rFonts w:cs="Arial"/>
        </w:rPr>
        <w:t xml:space="preserve">collected from site, sorted, recycled and </w:t>
      </w:r>
      <w:r w:rsidRPr="00B777FF">
        <w:rPr>
          <w:rFonts w:cs="Arial"/>
        </w:rPr>
        <w:t>disposed</w:t>
      </w:r>
      <w:r w:rsidR="00BA2F8F" w:rsidRPr="00B777FF">
        <w:rPr>
          <w:rFonts w:cs="Arial"/>
        </w:rPr>
        <w:t>.</w:t>
      </w:r>
      <w:r w:rsidR="00965E78" w:rsidRPr="00B777FF">
        <w:rPr>
          <w:rFonts w:cs="Arial"/>
        </w:rPr>
        <w:t xml:space="preserve"> The </w:t>
      </w:r>
      <w:r w:rsidR="00782DF7" w:rsidRPr="00B777FF">
        <w:rPr>
          <w:rFonts w:cs="Arial"/>
        </w:rPr>
        <w:t>University</w:t>
      </w:r>
      <w:r w:rsidR="00965E78" w:rsidRPr="00B777FF">
        <w:rPr>
          <w:rFonts w:cs="Arial"/>
        </w:rPr>
        <w:t xml:space="preserve"> will have full access to the data</w:t>
      </w:r>
      <w:r w:rsidR="00782DF7" w:rsidRPr="00B777FF">
        <w:rPr>
          <w:rFonts w:cs="Arial"/>
        </w:rPr>
        <w:t xml:space="preserve"> to export and produce reports on an ad hoc basis.</w:t>
      </w:r>
    </w:p>
    <w:p w14:paraId="4C079509" w14:textId="282DE0D1" w:rsidR="00C86D87" w:rsidRPr="00B777FF" w:rsidRDefault="00C86D87" w:rsidP="00B31B52">
      <w:pPr>
        <w:pStyle w:val="SOWLevel2"/>
        <w:tabs>
          <w:tab w:val="clear" w:pos="1021"/>
          <w:tab w:val="num" w:pos="851"/>
        </w:tabs>
        <w:ind w:left="851" w:hanging="851"/>
        <w:rPr>
          <w:rFonts w:cs="Arial"/>
        </w:rPr>
      </w:pPr>
      <w:r w:rsidRPr="00B777FF">
        <w:rPr>
          <w:rFonts w:cs="Arial"/>
        </w:rPr>
        <w:t xml:space="preserve">The data belongs to the University and will not be shared with other parties except with explicit permission from </w:t>
      </w:r>
      <w:r w:rsidR="00DD5943" w:rsidRPr="00B777FF">
        <w:rPr>
          <w:rFonts w:cs="Arial"/>
        </w:rPr>
        <w:t>a Senior</w:t>
      </w:r>
      <w:r w:rsidRPr="00B777FF">
        <w:rPr>
          <w:rFonts w:cs="Arial"/>
        </w:rPr>
        <w:t xml:space="preserve"> University </w:t>
      </w:r>
      <w:r w:rsidR="00DD5943" w:rsidRPr="00B777FF">
        <w:rPr>
          <w:rFonts w:cs="Arial"/>
        </w:rPr>
        <w:t xml:space="preserve">Representative. </w:t>
      </w:r>
    </w:p>
    <w:p w14:paraId="20E7C21B" w14:textId="39A1A403" w:rsidR="00DE4075" w:rsidRPr="00B777FF" w:rsidRDefault="00BA2F8F" w:rsidP="007C47C7">
      <w:pPr>
        <w:pStyle w:val="SOWLevel2"/>
        <w:tabs>
          <w:tab w:val="clear" w:pos="1021"/>
          <w:tab w:val="num" w:pos="851"/>
        </w:tabs>
        <w:ind w:left="851" w:hanging="851"/>
        <w:rPr>
          <w:rFonts w:cs="Arial"/>
        </w:rPr>
      </w:pPr>
      <w:r w:rsidRPr="00B777FF">
        <w:rPr>
          <w:rFonts w:cs="Arial"/>
        </w:rPr>
        <w:t xml:space="preserve">The Service Provider is responsible for </w:t>
      </w:r>
      <w:r w:rsidR="00746778" w:rsidRPr="00B777FF">
        <w:rPr>
          <w:rFonts w:cs="Arial"/>
        </w:rPr>
        <w:t xml:space="preserve">ensuring that </w:t>
      </w:r>
      <w:r w:rsidR="008D611F" w:rsidRPr="00B777FF">
        <w:rPr>
          <w:rFonts w:cs="Arial"/>
        </w:rPr>
        <w:t xml:space="preserve">targets </w:t>
      </w:r>
      <w:r w:rsidR="00746778" w:rsidRPr="00B777FF">
        <w:rPr>
          <w:rFonts w:cs="Arial"/>
        </w:rPr>
        <w:t xml:space="preserve">are </w:t>
      </w:r>
      <w:r w:rsidR="008D611F" w:rsidRPr="00B777FF">
        <w:rPr>
          <w:rFonts w:cs="Arial"/>
        </w:rPr>
        <w:t xml:space="preserve">achieved for reduction of </w:t>
      </w:r>
      <w:r w:rsidR="00D7538F" w:rsidRPr="00B777FF">
        <w:rPr>
          <w:rFonts w:cs="Arial"/>
        </w:rPr>
        <w:t>w</w:t>
      </w:r>
      <w:r w:rsidR="008D611F" w:rsidRPr="00B777FF">
        <w:rPr>
          <w:rFonts w:cs="Arial"/>
        </w:rPr>
        <w:t xml:space="preserve">aste to landfill. Such information will be properly and regularly reported to the University by no later than the 7th </w:t>
      </w:r>
      <w:r w:rsidR="00D7538F" w:rsidRPr="00B777FF">
        <w:rPr>
          <w:rFonts w:cs="Arial"/>
        </w:rPr>
        <w:t>b</w:t>
      </w:r>
      <w:r w:rsidR="008D611F" w:rsidRPr="00B777FF">
        <w:rPr>
          <w:rFonts w:cs="Arial"/>
        </w:rPr>
        <w:t xml:space="preserve">usiness </w:t>
      </w:r>
      <w:r w:rsidR="00D7538F" w:rsidRPr="00B777FF">
        <w:rPr>
          <w:rFonts w:cs="Arial"/>
        </w:rPr>
        <w:t>d</w:t>
      </w:r>
      <w:r w:rsidR="008D611F" w:rsidRPr="00B777FF">
        <w:rPr>
          <w:rFonts w:cs="Arial"/>
        </w:rPr>
        <w:t xml:space="preserve">ay of each </w:t>
      </w:r>
      <w:r w:rsidR="00D7538F" w:rsidRPr="00B777FF">
        <w:rPr>
          <w:rFonts w:cs="Arial"/>
        </w:rPr>
        <w:t>m</w:t>
      </w:r>
      <w:r w:rsidR="008D611F" w:rsidRPr="00B777FF">
        <w:rPr>
          <w:rFonts w:cs="Arial"/>
        </w:rPr>
        <w:t>onth.</w:t>
      </w:r>
    </w:p>
    <w:p w14:paraId="67B2DCD4" w14:textId="7AEA061A" w:rsidR="007532B6" w:rsidRPr="00B777FF" w:rsidRDefault="007532B6" w:rsidP="007C47C7">
      <w:pPr>
        <w:pStyle w:val="SOWLevel2"/>
        <w:tabs>
          <w:tab w:val="clear" w:pos="1021"/>
          <w:tab w:val="num" w:pos="851"/>
        </w:tabs>
        <w:ind w:left="851" w:hanging="851"/>
        <w:rPr>
          <w:rFonts w:cs="Arial"/>
        </w:rPr>
      </w:pPr>
      <w:r w:rsidRPr="00B777FF">
        <w:rPr>
          <w:rFonts w:cs="Arial"/>
        </w:rPr>
        <w:t xml:space="preserve">The Service Provider will supply </w:t>
      </w:r>
      <w:r w:rsidR="00B37A61" w:rsidRPr="00B777FF">
        <w:rPr>
          <w:rFonts w:cs="Arial"/>
        </w:rPr>
        <w:t xml:space="preserve">the </w:t>
      </w:r>
      <w:r w:rsidRPr="00B777FF">
        <w:rPr>
          <w:rFonts w:cs="Arial"/>
        </w:rPr>
        <w:t xml:space="preserve">personnel </w:t>
      </w:r>
      <w:r w:rsidR="00DC6A77" w:rsidRPr="00B777FF">
        <w:rPr>
          <w:rFonts w:cs="Arial"/>
        </w:rPr>
        <w:t>undertaking emergency clean-ups on the U</w:t>
      </w:r>
      <w:r w:rsidR="00B37A61" w:rsidRPr="00B777FF">
        <w:rPr>
          <w:rFonts w:cs="Arial"/>
        </w:rPr>
        <w:t xml:space="preserve">niversity premises </w:t>
      </w:r>
      <w:r w:rsidRPr="00B777FF">
        <w:rPr>
          <w:rFonts w:cs="Arial"/>
        </w:rPr>
        <w:t xml:space="preserve">with the necessary </w:t>
      </w:r>
      <w:r w:rsidR="00D7538F" w:rsidRPr="00B777FF">
        <w:rPr>
          <w:rFonts w:cs="Arial"/>
        </w:rPr>
        <w:t>Personal Protective Equipment</w:t>
      </w:r>
      <w:r w:rsidRPr="00B777FF">
        <w:rPr>
          <w:rFonts w:cs="Arial"/>
        </w:rPr>
        <w:t xml:space="preserve"> and a uniform, with the company logo</w:t>
      </w:r>
      <w:r w:rsidR="002F1326" w:rsidRPr="00B777FF">
        <w:rPr>
          <w:rFonts w:cs="Arial"/>
        </w:rPr>
        <w:t xml:space="preserve">s during </w:t>
      </w:r>
      <w:r w:rsidR="006F41ED" w:rsidRPr="00B777FF">
        <w:rPr>
          <w:rFonts w:cs="Arial"/>
        </w:rPr>
        <w:t>waste projects</w:t>
      </w:r>
      <w:r w:rsidRPr="00B777FF">
        <w:rPr>
          <w:rFonts w:cs="Arial"/>
        </w:rPr>
        <w:t>, which ensures all employees are easily identifiable. Submission of relevant medical certificates together with the Safety File as per Occupational Health and Safety requirements.</w:t>
      </w:r>
    </w:p>
    <w:p w14:paraId="4A2ED2CF" w14:textId="76800E74" w:rsidR="00BC2CD2" w:rsidRPr="00B777FF" w:rsidRDefault="00BC2CD2" w:rsidP="007C47C7">
      <w:pPr>
        <w:pStyle w:val="SOWLevel2"/>
        <w:tabs>
          <w:tab w:val="clear" w:pos="1021"/>
          <w:tab w:val="num" w:pos="851"/>
        </w:tabs>
        <w:ind w:left="851" w:hanging="851"/>
        <w:rPr>
          <w:rFonts w:cs="Arial"/>
        </w:rPr>
      </w:pPr>
      <w:r w:rsidRPr="00B777FF">
        <w:rPr>
          <w:rFonts w:cs="Arial"/>
        </w:rPr>
        <w:t>The Service Provider shall ensure that routine maintenance is conducted on all leased equipment and machinery according to manufacturer</w:t>
      </w:r>
      <w:r w:rsidR="00FC636F" w:rsidRPr="00B777FF">
        <w:rPr>
          <w:rFonts w:cs="Arial"/>
        </w:rPr>
        <w:t>’</w:t>
      </w:r>
      <w:r w:rsidRPr="00B777FF">
        <w:rPr>
          <w:rFonts w:cs="Arial"/>
        </w:rPr>
        <w:t xml:space="preserve">s specification </w:t>
      </w:r>
      <w:r w:rsidR="001C60E5" w:rsidRPr="00B777FF">
        <w:rPr>
          <w:rFonts w:cs="Arial"/>
        </w:rPr>
        <w:t xml:space="preserve">and that all repairs and maintenance are at the cost of the Service Provider. </w:t>
      </w:r>
    </w:p>
    <w:p w14:paraId="39E013E1" w14:textId="5FA6A536" w:rsidR="00962500" w:rsidRPr="00B777FF" w:rsidRDefault="00962500" w:rsidP="007C47C7">
      <w:pPr>
        <w:pStyle w:val="SOWLevel2"/>
        <w:tabs>
          <w:tab w:val="clear" w:pos="1021"/>
          <w:tab w:val="num" w:pos="851"/>
        </w:tabs>
        <w:ind w:left="851" w:hanging="851"/>
        <w:rPr>
          <w:rFonts w:cs="Arial"/>
        </w:rPr>
      </w:pPr>
      <w:r w:rsidRPr="00B777FF">
        <w:rPr>
          <w:rFonts w:cs="Arial"/>
        </w:rPr>
        <w:t xml:space="preserve">The Service Provider will be requested on an ADHOC </w:t>
      </w:r>
      <w:r w:rsidR="0066095B" w:rsidRPr="00B777FF">
        <w:rPr>
          <w:rFonts w:cs="Arial"/>
        </w:rPr>
        <w:t xml:space="preserve">basis to undertake </w:t>
      </w:r>
      <w:r w:rsidRPr="00B777FF">
        <w:rPr>
          <w:rFonts w:cs="Arial"/>
        </w:rPr>
        <w:t xml:space="preserve">emergency cleanups within the University premisses.  </w:t>
      </w:r>
    </w:p>
    <w:p w14:paraId="71552248" w14:textId="77777777" w:rsidR="00D117B1" w:rsidRDefault="00607F94" w:rsidP="00D117B1">
      <w:pPr>
        <w:pStyle w:val="SOWLevel2"/>
        <w:tabs>
          <w:tab w:val="clear" w:pos="1021"/>
          <w:tab w:val="num" w:pos="851"/>
        </w:tabs>
        <w:ind w:left="851" w:hanging="851"/>
        <w:rPr>
          <w:rFonts w:cs="Arial"/>
        </w:rPr>
      </w:pPr>
      <w:r w:rsidRPr="00D117B1">
        <w:rPr>
          <w:rFonts w:cs="Arial"/>
        </w:rPr>
        <w:t>The Service Provider will be requested on a quarterly basis to undertake a deep cleaning of the MRF.</w:t>
      </w:r>
    </w:p>
    <w:p w14:paraId="1E09EFCB" w14:textId="1A600965" w:rsidR="003428CD" w:rsidRDefault="003428CD" w:rsidP="00D117B1">
      <w:pPr>
        <w:pStyle w:val="SOWLevel2"/>
        <w:tabs>
          <w:tab w:val="clear" w:pos="1021"/>
          <w:tab w:val="num" w:pos="851"/>
        </w:tabs>
        <w:ind w:left="851" w:hanging="851"/>
        <w:rPr>
          <w:rFonts w:cs="Arial"/>
        </w:rPr>
      </w:pPr>
      <w:r w:rsidRPr="00D117B1">
        <w:rPr>
          <w:rFonts w:cs="Arial"/>
        </w:rPr>
        <w:lastRenderedPageBreak/>
        <w:t xml:space="preserve">Ensure scalability of monetary amounts payable based on waste generated per month. </w:t>
      </w:r>
    </w:p>
    <w:p w14:paraId="5941D153" w14:textId="6169B1E6" w:rsidR="0098425D" w:rsidRPr="00D117B1" w:rsidRDefault="0098425D" w:rsidP="00D117B1">
      <w:pPr>
        <w:pStyle w:val="SOWLevel2"/>
        <w:tabs>
          <w:tab w:val="clear" w:pos="1021"/>
          <w:tab w:val="num" w:pos="851"/>
        </w:tabs>
        <w:ind w:left="851" w:hanging="851"/>
        <w:rPr>
          <w:rFonts w:cs="Arial"/>
        </w:rPr>
      </w:pPr>
      <w:r>
        <w:rPr>
          <w:rFonts w:cs="Arial"/>
        </w:rPr>
        <w:t xml:space="preserve">The Service Provider shall </w:t>
      </w:r>
      <w:r w:rsidR="00D04D59">
        <w:rPr>
          <w:rFonts w:cs="Arial"/>
        </w:rPr>
        <w:t xml:space="preserve">print </w:t>
      </w:r>
      <w:r w:rsidR="00587B13">
        <w:rPr>
          <w:rFonts w:cs="Arial"/>
        </w:rPr>
        <w:t xml:space="preserve">and supply </w:t>
      </w:r>
      <w:r w:rsidR="00D04D59">
        <w:rPr>
          <w:rFonts w:cs="Arial"/>
        </w:rPr>
        <w:t xml:space="preserve">paper recycling boxes </w:t>
      </w:r>
      <w:r w:rsidR="00587B13">
        <w:rPr>
          <w:rFonts w:cs="Arial"/>
        </w:rPr>
        <w:t xml:space="preserve">as per University guidelines. </w:t>
      </w:r>
    </w:p>
    <w:p w14:paraId="53CEA2FB" w14:textId="0C3F33EE" w:rsidR="007532B6" w:rsidRPr="00B777FF" w:rsidRDefault="007532B6" w:rsidP="007532B6">
      <w:pPr>
        <w:pStyle w:val="SOWLevel2"/>
        <w:tabs>
          <w:tab w:val="clear" w:pos="1021"/>
          <w:tab w:val="num" w:pos="851"/>
        </w:tabs>
        <w:ind w:left="851" w:hanging="851"/>
        <w:rPr>
          <w:rFonts w:cs="Arial"/>
          <w:b/>
          <w:bCs/>
        </w:rPr>
      </w:pPr>
      <w:r w:rsidRPr="00B777FF">
        <w:rPr>
          <w:rFonts w:cs="Arial"/>
          <w:b/>
          <w:bCs/>
        </w:rPr>
        <w:t>Supervision and management:</w:t>
      </w:r>
    </w:p>
    <w:p w14:paraId="3471A817" w14:textId="77777777" w:rsidR="000E13C6" w:rsidRPr="00B777FF" w:rsidRDefault="000E13C6" w:rsidP="000E13C6">
      <w:pPr>
        <w:pStyle w:val="SOWLevel"/>
        <w:rPr>
          <w:rFonts w:cs="Arial"/>
        </w:rPr>
      </w:pPr>
      <w:r w:rsidRPr="00B777FF">
        <w:rPr>
          <w:rFonts w:cs="Arial"/>
        </w:rPr>
        <w:t xml:space="preserve">The Service Provider will ensure that monthly reports are submitted to the University representatives indicating recycling statistics and disposal manifests. </w:t>
      </w:r>
    </w:p>
    <w:p w14:paraId="7BBF4811" w14:textId="1A128C14" w:rsidR="000E13C6" w:rsidRPr="00BD1D68" w:rsidRDefault="000E13C6" w:rsidP="00BD1D68">
      <w:pPr>
        <w:pStyle w:val="SOWLevel"/>
      </w:pPr>
      <w:r w:rsidRPr="00B777FF">
        <w:rPr>
          <w:rFonts w:cs="Arial"/>
        </w:rPr>
        <w:t xml:space="preserve">The Service Provider will ensure that legislative compliance is performed by competent individuals as specified in </w:t>
      </w:r>
      <w:r w:rsidR="00BD1D68">
        <w:rPr>
          <w:rFonts w:cs="Arial"/>
        </w:rPr>
        <w:t xml:space="preserve">the </w:t>
      </w:r>
      <w:r w:rsidR="00BD1D68" w:rsidRPr="00BD1D68">
        <w:t>National Environmental Management: Waste Act, 2008 (Act No. 59 of 2008) and other applicable legislations</w:t>
      </w:r>
      <w:r w:rsidRPr="00BD1D68">
        <w:rPr>
          <w:rFonts w:cs="Arial"/>
        </w:rPr>
        <w:t>.</w:t>
      </w:r>
    </w:p>
    <w:p w14:paraId="1663ECEE" w14:textId="648D4C51" w:rsidR="00F86976" w:rsidRPr="00B777FF" w:rsidRDefault="00F86976" w:rsidP="007532B6">
      <w:pPr>
        <w:pStyle w:val="SOWLevel"/>
        <w:rPr>
          <w:rFonts w:cs="Arial"/>
        </w:rPr>
      </w:pPr>
      <w:r w:rsidRPr="00B777FF">
        <w:rPr>
          <w:rFonts w:cs="Arial"/>
        </w:rPr>
        <w:t>The Service Provider will ensur</w:t>
      </w:r>
      <w:r w:rsidR="007565C4" w:rsidRPr="00B777FF">
        <w:rPr>
          <w:rFonts w:cs="Arial"/>
        </w:rPr>
        <w:t>e</w:t>
      </w:r>
      <w:r w:rsidR="00983D94" w:rsidRPr="00B777FF">
        <w:rPr>
          <w:rFonts w:cs="Arial"/>
        </w:rPr>
        <w:t xml:space="preserve"> that the</w:t>
      </w:r>
      <w:r w:rsidR="00A331EA">
        <w:rPr>
          <w:rFonts w:cs="Arial"/>
        </w:rPr>
        <w:t>ir Material Recycling Facility (MRF)</w:t>
      </w:r>
      <w:r w:rsidR="00983D94" w:rsidRPr="00B777FF">
        <w:rPr>
          <w:rFonts w:cs="Arial"/>
        </w:rPr>
        <w:t xml:space="preserve"> is kept </w:t>
      </w:r>
      <w:r w:rsidR="00F37B50" w:rsidRPr="00B777FF">
        <w:rPr>
          <w:rFonts w:cs="Arial"/>
        </w:rPr>
        <w:t xml:space="preserve">neat and clean. </w:t>
      </w:r>
    </w:p>
    <w:p w14:paraId="61E44A10" w14:textId="411451C6" w:rsidR="000E13C6" w:rsidRPr="00B777FF" w:rsidRDefault="000E13C6" w:rsidP="000E13C6">
      <w:pPr>
        <w:pStyle w:val="SOWLevel"/>
        <w:rPr>
          <w:rFonts w:cs="Arial"/>
        </w:rPr>
      </w:pPr>
      <w:r w:rsidRPr="00B777FF">
        <w:rPr>
          <w:rFonts w:cs="Arial"/>
        </w:rPr>
        <w:t>All veh</w:t>
      </w:r>
      <w:r w:rsidR="003015F6" w:rsidRPr="00B777FF">
        <w:rPr>
          <w:rFonts w:cs="Arial"/>
        </w:rPr>
        <w:t xml:space="preserve">icles, machinery and </w:t>
      </w:r>
      <w:r w:rsidRPr="00B777FF">
        <w:rPr>
          <w:rFonts w:cs="Arial"/>
        </w:rPr>
        <w:t xml:space="preserve">equipment </w:t>
      </w:r>
      <w:r w:rsidR="003015F6" w:rsidRPr="00B777FF">
        <w:rPr>
          <w:rFonts w:cs="Arial"/>
        </w:rPr>
        <w:t>used to undertake this service is</w:t>
      </w:r>
      <w:r w:rsidRPr="00B777FF">
        <w:rPr>
          <w:rFonts w:cs="Arial"/>
        </w:rPr>
        <w:t xml:space="preserve"> kept clean, leak proof and in good condition. The vehicles must be washed weekly, and the machinery &amp; equipment must be cleaned monthly at the cost of the Service Provider. </w:t>
      </w:r>
    </w:p>
    <w:p w14:paraId="4D00AD4F" w14:textId="6755D43E" w:rsidR="007532B6" w:rsidRPr="00B777FF" w:rsidRDefault="007532B6" w:rsidP="001F6C1B">
      <w:pPr>
        <w:pStyle w:val="SOWLevel2"/>
        <w:tabs>
          <w:tab w:val="clear" w:pos="1021"/>
          <w:tab w:val="num" w:pos="851"/>
        </w:tabs>
        <w:ind w:left="851" w:hanging="851"/>
        <w:rPr>
          <w:rFonts w:cs="Arial"/>
          <w:b/>
          <w:bCs/>
        </w:rPr>
      </w:pPr>
      <w:r w:rsidRPr="00B777FF">
        <w:rPr>
          <w:rFonts w:cs="Arial"/>
          <w:b/>
          <w:bCs/>
        </w:rPr>
        <w:t>C</w:t>
      </w:r>
      <w:r w:rsidR="001F6C1B" w:rsidRPr="00B777FF">
        <w:rPr>
          <w:rFonts w:cs="Arial"/>
          <w:b/>
          <w:bCs/>
        </w:rPr>
        <w:t>ollections</w:t>
      </w:r>
      <w:r w:rsidR="00F258E3" w:rsidRPr="00B777FF">
        <w:rPr>
          <w:rFonts w:cs="Arial"/>
          <w:b/>
          <w:bCs/>
        </w:rPr>
        <w:t>:</w:t>
      </w:r>
    </w:p>
    <w:p w14:paraId="0E8CF398" w14:textId="23E03CB1" w:rsidR="008C0E21" w:rsidRPr="00B777FF" w:rsidRDefault="008C0E21" w:rsidP="007532B6">
      <w:pPr>
        <w:pStyle w:val="SOWLevel"/>
        <w:rPr>
          <w:rFonts w:cs="Arial"/>
        </w:rPr>
      </w:pPr>
      <w:r w:rsidRPr="00B777FF">
        <w:rPr>
          <w:rFonts w:cs="Arial"/>
        </w:rPr>
        <w:t xml:space="preserve">Responsibility for </w:t>
      </w:r>
      <w:r w:rsidR="00E875CC">
        <w:rPr>
          <w:rFonts w:cs="Arial"/>
        </w:rPr>
        <w:t>spillage</w:t>
      </w:r>
      <w:r w:rsidR="00307844">
        <w:rPr>
          <w:rFonts w:cs="Arial"/>
        </w:rPr>
        <w:t xml:space="preserve">, contamination or environmental incidents during transfers or waste collection is the responsibility if the Service Provider. </w:t>
      </w:r>
    </w:p>
    <w:p w14:paraId="791A185E" w14:textId="6839E7B3" w:rsidR="003B6018" w:rsidRPr="00B777FF" w:rsidRDefault="007532B6" w:rsidP="007532B6">
      <w:pPr>
        <w:pStyle w:val="SOWLevel"/>
        <w:rPr>
          <w:rFonts w:cs="Arial"/>
        </w:rPr>
      </w:pPr>
      <w:r w:rsidRPr="00B777FF">
        <w:rPr>
          <w:rFonts w:cs="Arial"/>
        </w:rPr>
        <w:t xml:space="preserve">The Service Provider will manage the </w:t>
      </w:r>
      <w:r w:rsidR="00C6089B" w:rsidRPr="00B777FF">
        <w:rPr>
          <w:rFonts w:cs="Arial"/>
        </w:rPr>
        <w:t>availability</w:t>
      </w:r>
      <w:r w:rsidR="003C5304" w:rsidRPr="00B777FF">
        <w:rPr>
          <w:rFonts w:cs="Arial"/>
        </w:rPr>
        <w:t>, delivery</w:t>
      </w:r>
      <w:r w:rsidR="00C6089B" w:rsidRPr="00B777FF">
        <w:rPr>
          <w:rFonts w:cs="Arial"/>
        </w:rPr>
        <w:t xml:space="preserve"> </w:t>
      </w:r>
      <w:r w:rsidR="003C5304" w:rsidRPr="00B777FF">
        <w:rPr>
          <w:rFonts w:cs="Arial"/>
        </w:rPr>
        <w:t>and collection of the</w:t>
      </w:r>
      <w:r w:rsidR="00C6089B" w:rsidRPr="00B777FF">
        <w:rPr>
          <w:rFonts w:cs="Arial"/>
        </w:rPr>
        <w:t xml:space="preserve"> appropriate waste receptacles at the </w:t>
      </w:r>
      <w:r w:rsidR="00054D28">
        <w:rPr>
          <w:rFonts w:cs="Arial"/>
        </w:rPr>
        <w:t>University Premises</w:t>
      </w:r>
      <w:r w:rsidR="00BD1D68">
        <w:rPr>
          <w:rFonts w:cs="Arial"/>
        </w:rPr>
        <w:t xml:space="preserve"> </w:t>
      </w:r>
      <w:r w:rsidR="00C6089B" w:rsidRPr="00B777FF">
        <w:rPr>
          <w:rFonts w:cs="Arial"/>
        </w:rPr>
        <w:t>to avoid overflow</w:t>
      </w:r>
      <w:r w:rsidR="003B6018" w:rsidRPr="00B777FF">
        <w:rPr>
          <w:rFonts w:cs="Arial"/>
        </w:rPr>
        <w:t>, hygiene and OHS violations.</w:t>
      </w:r>
    </w:p>
    <w:p w14:paraId="7D2688CE" w14:textId="2C9B65CB" w:rsidR="00F477C6" w:rsidRPr="00B777FF" w:rsidRDefault="00EA4E03" w:rsidP="007532B6">
      <w:pPr>
        <w:pStyle w:val="SOWLevel"/>
        <w:rPr>
          <w:rFonts w:cs="Arial"/>
        </w:rPr>
      </w:pPr>
      <w:r w:rsidRPr="00B777FF">
        <w:rPr>
          <w:rFonts w:cs="Arial"/>
        </w:rPr>
        <w:t>C</w:t>
      </w:r>
      <w:r w:rsidR="007532B6" w:rsidRPr="00B777FF">
        <w:rPr>
          <w:rFonts w:cs="Arial"/>
        </w:rPr>
        <w:t>ollections required for all waste</w:t>
      </w:r>
      <w:r w:rsidR="007D3CE2" w:rsidRPr="00B777FF">
        <w:rPr>
          <w:rFonts w:cs="Arial"/>
        </w:rPr>
        <w:t xml:space="preserve"> from the </w:t>
      </w:r>
      <w:r w:rsidR="00054D28">
        <w:rPr>
          <w:rFonts w:cs="Arial"/>
        </w:rPr>
        <w:t>University premises</w:t>
      </w:r>
      <w:r w:rsidR="007532B6" w:rsidRPr="00B777FF">
        <w:rPr>
          <w:rFonts w:cs="Arial"/>
        </w:rPr>
        <w:t xml:space="preserve"> will be made </w:t>
      </w:r>
      <w:r w:rsidR="001F6C1B" w:rsidRPr="00B777FF">
        <w:rPr>
          <w:rFonts w:cs="Arial"/>
        </w:rPr>
        <w:t>daily (Monday to Saturday)</w:t>
      </w:r>
      <w:r w:rsidR="007532B6" w:rsidRPr="00B777FF">
        <w:rPr>
          <w:rFonts w:cs="Arial"/>
        </w:rPr>
        <w:t xml:space="preserve"> to ensure good housekeeping is maintained in all waste areas</w:t>
      </w:r>
      <w:r w:rsidR="001F6C1B" w:rsidRPr="00B777FF">
        <w:rPr>
          <w:rFonts w:cs="Arial"/>
        </w:rPr>
        <w:t xml:space="preserve"> irrespective of weather</w:t>
      </w:r>
      <w:r w:rsidR="007532B6" w:rsidRPr="00B777FF">
        <w:rPr>
          <w:rFonts w:cs="Arial"/>
        </w:rPr>
        <w:t xml:space="preserve">. </w:t>
      </w:r>
    </w:p>
    <w:p w14:paraId="2E057DA0" w14:textId="7403CD61" w:rsidR="007532B6" w:rsidRPr="00B777FF" w:rsidRDefault="00F477C6" w:rsidP="007532B6">
      <w:pPr>
        <w:pStyle w:val="SOWLevel"/>
        <w:rPr>
          <w:rFonts w:cs="Arial"/>
        </w:rPr>
      </w:pPr>
      <w:r w:rsidRPr="00B777FF">
        <w:rPr>
          <w:rFonts w:cs="Arial"/>
        </w:rPr>
        <w:t xml:space="preserve">First collection of waste receptacles is expected to be </w:t>
      </w:r>
      <w:r w:rsidR="001F6C1B" w:rsidRPr="00B777FF">
        <w:rPr>
          <w:rFonts w:cs="Arial"/>
        </w:rPr>
        <w:t xml:space="preserve">by 10am. </w:t>
      </w:r>
    </w:p>
    <w:p w14:paraId="568AC4C1" w14:textId="77777777" w:rsidR="006D4FC8" w:rsidRPr="00B777FF" w:rsidRDefault="003C108B" w:rsidP="007532B6">
      <w:pPr>
        <w:pStyle w:val="SOWLevel"/>
        <w:rPr>
          <w:rFonts w:cs="Arial"/>
        </w:rPr>
      </w:pPr>
      <w:r w:rsidRPr="00B777FF">
        <w:rPr>
          <w:rFonts w:cs="Arial"/>
        </w:rPr>
        <w:t xml:space="preserve">All vehicles will be fitted with a weigh scale appropriate for the receptacle that it is collecting and calibration certificates will be </w:t>
      </w:r>
      <w:r w:rsidR="006D4FC8" w:rsidRPr="00B777FF">
        <w:rPr>
          <w:rFonts w:cs="Arial"/>
        </w:rPr>
        <w:t>made available with the collecting truck for each lift.</w:t>
      </w:r>
    </w:p>
    <w:p w14:paraId="23B1395F" w14:textId="26F9C1C1" w:rsidR="007532B6" w:rsidRPr="00B777FF" w:rsidRDefault="007532B6" w:rsidP="007532B6">
      <w:pPr>
        <w:pStyle w:val="SOWLevel"/>
        <w:rPr>
          <w:rFonts w:cs="Arial"/>
        </w:rPr>
      </w:pPr>
      <w:r w:rsidRPr="00B777FF">
        <w:rPr>
          <w:rFonts w:cs="Arial"/>
        </w:rPr>
        <w:t xml:space="preserve">Transport and logistics to handle the requirements relative to the transportation of waste products must comply and or exceed relevant </w:t>
      </w:r>
      <w:r w:rsidR="007D3CE2" w:rsidRPr="00B777FF">
        <w:rPr>
          <w:rFonts w:cs="Arial"/>
        </w:rPr>
        <w:t>National Road Traffic Act, 1996 (Act No. 93 of 1996)</w:t>
      </w:r>
      <w:r w:rsidRPr="00B777FF">
        <w:rPr>
          <w:rFonts w:cs="Arial"/>
        </w:rPr>
        <w:t>. There service provider must ensure vehicles used have valid permits to transport waste.</w:t>
      </w:r>
    </w:p>
    <w:p w14:paraId="3AAF93A1" w14:textId="34A0D1D1" w:rsidR="00BB7FD8" w:rsidRPr="00B777FF" w:rsidRDefault="007532B6" w:rsidP="003015F6">
      <w:pPr>
        <w:pStyle w:val="SOWLevel"/>
        <w:rPr>
          <w:rFonts w:cs="Arial"/>
        </w:rPr>
      </w:pPr>
      <w:r w:rsidRPr="00B777FF">
        <w:rPr>
          <w:rFonts w:cs="Arial"/>
        </w:rPr>
        <w:t>The Service Provider must ensure that vehicles used are fitted with the necessary Emergency Response Equipment</w:t>
      </w:r>
      <w:r w:rsidR="003015F6" w:rsidRPr="00B777FF">
        <w:rPr>
          <w:rFonts w:cs="Arial"/>
        </w:rPr>
        <w:t xml:space="preserve"> and are fitted with a tracker and that the Operations </w:t>
      </w:r>
      <w:r w:rsidR="003015F6" w:rsidRPr="00B777FF">
        <w:rPr>
          <w:rFonts w:cs="Arial"/>
        </w:rPr>
        <w:lastRenderedPageBreak/>
        <w:t xml:space="preserve">manager and the waste controller can access tracking data and route map any time. </w:t>
      </w:r>
      <w:r w:rsidR="00340AF3">
        <w:rPr>
          <w:rFonts w:cs="Arial"/>
        </w:rPr>
        <w:t xml:space="preserve">The University reserves the right to inspect the vehicles for compliance. </w:t>
      </w:r>
      <w:r w:rsidR="00BB7FD8" w:rsidRPr="00B777FF">
        <w:rPr>
          <w:rFonts w:cs="Arial"/>
        </w:rPr>
        <w:t xml:space="preserve"> </w:t>
      </w:r>
    </w:p>
    <w:p w14:paraId="20D64DFB" w14:textId="1BB33535" w:rsidR="00D57CFA" w:rsidRPr="00B777FF" w:rsidRDefault="00D57CFA" w:rsidP="00BB7FD8">
      <w:pPr>
        <w:pStyle w:val="SOWLevel"/>
        <w:rPr>
          <w:rFonts w:cs="Arial"/>
        </w:rPr>
      </w:pPr>
      <w:r w:rsidRPr="00B777FF">
        <w:rPr>
          <w:rFonts w:cs="Arial"/>
        </w:rPr>
        <w:t xml:space="preserve">The Service Provider will have a Business Continuity Plan to ensure that there is no service disruptions in the case of labour strikes, resource constraints, fleet breakdowns, civil unrest or geo-political disruptions. </w:t>
      </w:r>
    </w:p>
    <w:p w14:paraId="76A0393B" w14:textId="739A25D0" w:rsidR="00780B48" w:rsidRPr="00B777FF" w:rsidRDefault="00780B48" w:rsidP="00BB7FD8">
      <w:pPr>
        <w:pStyle w:val="SOWLevel"/>
        <w:rPr>
          <w:rFonts w:cs="Arial"/>
        </w:rPr>
      </w:pPr>
      <w:r w:rsidRPr="00B777FF">
        <w:rPr>
          <w:rFonts w:cs="Arial"/>
        </w:rPr>
        <w:t>The below is a RACI matrix to clarify roles and responsibilities:</w:t>
      </w:r>
    </w:p>
    <w:tbl>
      <w:tblPr>
        <w:tblW w:w="0" w:type="auto"/>
        <w:tblCellMar>
          <w:left w:w="0" w:type="dxa"/>
          <w:right w:w="0" w:type="dxa"/>
        </w:tblCellMar>
        <w:tblLook w:val="04A0" w:firstRow="1" w:lastRow="0" w:firstColumn="1" w:lastColumn="0" w:noHBand="0" w:noVBand="1"/>
      </w:tblPr>
      <w:tblGrid>
        <w:gridCol w:w="3367"/>
        <w:gridCol w:w="2408"/>
        <w:gridCol w:w="3232"/>
      </w:tblGrid>
      <w:tr w:rsidR="001C442F" w:rsidRPr="00B777FF" w14:paraId="6F20AD22" w14:textId="77777777" w:rsidTr="00364C3E">
        <w:tc>
          <w:tcPr>
            <w:tcW w:w="3367" w:type="dxa"/>
            <w:tcBorders>
              <w:top w:val="single" w:sz="8" w:space="0" w:color="auto"/>
              <w:left w:val="single" w:sz="8" w:space="0" w:color="auto"/>
              <w:bottom w:val="single" w:sz="8" w:space="0" w:color="auto"/>
              <w:right w:val="single" w:sz="8" w:space="0" w:color="auto"/>
            </w:tcBorders>
            <w:shd w:val="clear" w:color="auto" w:fill="D9E2F3" w:themeFill="accent5" w:themeFillTint="33"/>
            <w:tcMar>
              <w:top w:w="0" w:type="dxa"/>
              <w:left w:w="108" w:type="dxa"/>
              <w:bottom w:w="0" w:type="dxa"/>
              <w:right w:w="108" w:type="dxa"/>
            </w:tcMar>
            <w:hideMark/>
          </w:tcPr>
          <w:p w14:paraId="32B895AD" w14:textId="1E0DC8E8" w:rsidR="001C442F" w:rsidRPr="00B777FF" w:rsidRDefault="00364C3E" w:rsidP="00646A90">
            <w:pPr>
              <w:pStyle w:val="SOWLevel"/>
              <w:numPr>
                <w:ilvl w:val="0"/>
                <w:numId w:val="0"/>
              </w:numPr>
              <w:spacing w:before="0" w:after="0"/>
              <w:outlineLvl w:val="9"/>
              <w:rPr>
                <w:rFonts w:cs="Arial"/>
                <w:b/>
                <w:bCs/>
              </w:rPr>
            </w:pPr>
            <w:r w:rsidRPr="00B777FF">
              <w:rPr>
                <w:rFonts w:cs="Arial"/>
                <w:b/>
                <w:bCs/>
              </w:rPr>
              <w:t xml:space="preserve">Activity </w:t>
            </w:r>
          </w:p>
        </w:tc>
        <w:tc>
          <w:tcPr>
            <w:tcW w:w="2408" w:type="dxa"/>
            <w:tcBorders>
              <w:top w:val="single" w:sz="8" w:space="0" w:color="auto"/>
              <w:left w:val="nil"/>
              <w:bottom w:val="single" w:sz="8" w:space="0" w:color="auto"/>
              <w:right w:val="nil"/>
            </w:tcBorders>
            <w:shd w:val="clear" w:color="auto" w:fill="D9E2F3" w:themeFill="accent5" w:themeFillTint="33"/>
          </w:tcPr>
          <w:p w14:paraId="0BE1F074" w14:textId="7B70CC31" w:rsidR="001C442F" w:rsidRPr="00B777FF" w:rsidRDefault="00364C3E" w:rsidP="00646A90">
            <w:pPr>
              <w:pStyle w:val="SOWLevel"/>
              <w:numPr>
                <w:ilvl w:val="0"/>
                <w:numId w:val="0"/>
              </w:numPr>
              <w:spacing w:before="0" w:after="0"/>
              <w:ind w:left="720"/>
              <w:outlineLvl w:val="9"/>
              <w:rPr>
                <w:rFonts w:cs="Arial"/>
                <w:b/>
                <w:bCs/>
              </w:rPr>
            </w:pPr>
            <w:r w:rsidRPr="00B777FF">
              <w:rPr>
                <w:rFonts w:cs="Arial"/>
                <w:b/>
                <w:bCs/>
              </w:rPr>
              <w:t xml:space="preserve">University </w:t>
            </w:r>
          </w:p>
        </w:tc>
        <w:tc>
          <w:tcPr>
            <w:tcW w:w="3232" w:type="dxa"/>
            <w:tcBorders>
              <w:top w:val="single" w:sz="8" w:space="0" w:color="auto"/>
              <w:left w:val="nil"/>
              <w:bottom w:val="single" w:sz="8" w:space="0" w:color="auto"/>
              <w:right w:val="single" w:sz="8" w:space="0" w:color="auto"/>
            </w:tcBorders>
            <w:shd w:val="clear" w:color="auto" w:fill="D9E2F3" w:themeFill="accent5" w:themeFillTint="33"/>
            <w:tcMar>
              <w:top w:w="0" w:type="dxa"/>
              <w:left w:w="108" w:type="dxa"/>
              <w:bottom w:w="0" w:type="dxa"/>
              <w:right w:w="108" w:type="dxa"/>
            </w:tcMar>
            <w:hideMark/>
          </w:tcPr>
          <w:p w14:paraId="2227E248" w14:textId="32C4EF3F" w:rsidR="001C442F" w:rsidRPr="00B777FF" w:rsidRDefault="00364C3E" w:rsidP="00646A90">
            <w:pPr>
              <w:pStyle w:val="SOWLevel"/>
              <w:numPr>
                <w:ilvl w:val="0"/>
                <w:numId w:val="0"/>
              </w:numPr>
              <w:spacing w:before="0" w:after="0"/>
              <w:ind w:left="720"/>
              <w:outlineLvl w:val="9"/>
              <w:rPr>
                <w:rFonts w:cs="Arial"/>
                <w:b/>
                <w:bCs/>
              </w:rPr>
            </w:pPr>
            <w:r w:rsidRPr="00B777FF">
              <w:rPr>
                <w:rFonts w:cs="Arial"/>
                <w:b/>
                <w:bCs/>
              </w:rPr>
              <w:t>Service Provider</w:t>
            </w:r>
          </w:p>
        </w:tc>
      </w:tr>
      <w:tr w:rsidR="001C442F" w:rsidRPr="00B777FF" w14:paraId="729EB885" w14:textId="77777777" w:rsidTr="00646A90">
        <w:trPr>
          <w:trHeight w:val="297"/>
        </w:trPr>
        <w:tc>
          <w:tcPr>
            <w:tcW w:w="33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96E521" w14:textId="681B5535" w:rsidR="001C442F" w:rsidRPr="00B777FF" w:rsidRDefault="00364C3E" w:rsidP="00646A90">
            <w:pPr>
              <w:pStyle w:val="SOWLevel"/>
              <w:numPr>
                <w:ilvl w:val="0"/>
                <w:numId w:val="0"/>
              </w:numPr>
              <w:spacing w:before="0" w:after="0"/>
              <w:outlineLvl w:val="9"/>
              <w:rPr>
                <w:rFonts w:cs="Arial"/>
              </w:rPr>
            </w:pPr>
            <w:r w:rsidRPr="00B777FF">
              <w:rPr>
                <w:rFonts w:cs="Arial"/>
              </w:rPr>
              <w:t xml:space="preserve">Waste generation </w:t>
            </w:r>
          </w:p>
        </w:tc>
        <w:tc>
          <w:tcPr>
            <w:tcW w:w="2408" w:type="dxa"/>
            <w:tcBorders>
              <w:top w:val="single" w:sz="8" w:space="0" w:color="auto"/>
              <w:left w:val="nil"/>
              <w:bottom w:val="single" w:sz="8" w:space="0" w:color="auto"/>
              <w:right w:val="nil"/>
            </w:tcBorders>
          </w:tcPr>
          <w:p w14:paraId="54E109B7" w14:textId="7BA0B980" w:rsidR="001C442F" w:rsidRPr="00B777FF" w:rsidRDefault="00364C3E" w:rsidP="00646A90">
            <w:pPr>
              <w:pStyle w:val="SOWLevel"/>
              <w:numPr>
                <w:ilvl w:val="0"/>
                <w:numId w:val="0"/>
              </w:numPr>
              <w:spacing w:before="0" w:after="0"/>
              <w:ind w:left="720"/>
              <w:outlineLvl w:val="9"/>
              <w:rPr>
                <w:rFonts w:cs="Arial"/>
              </w:rPr>
            </w:pPr>
            <w:r w:rsidRPr="00B777FF">
              <w:rPr>
                <w:rFonts w:cs="Arial"/>
              </w:rPr>
              <w:t>R</w:t>
            </w:r>
          </w:p>
        </w:tc>
        <w:tc>
          <w:tcPr>
            <w:tcW w:w="32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3E8C71" w14:textId="5FF96F3D" w:rsidR="001C442F" w:rsidRPr="00B777FF" w:rsidRDefault="00364C3E" w:rsidP="00646A90">
            <w:pPr>
              <w:pStyle w:val="SOWLevel"/>
              <w:numPr>
                <w:ilvl w:val="0"/>
                <w:numId w:val="0"/>
              </w:numPr>
              <w:spacing w:before="0" w:after="0"/>
              <w:ind w:left="720"/>
              <w:outlineLvl w:val="9"/>
              <w:rPr>
                <w:rFonts w:cs="Arial"/>
              </w:rPr>
            </w:pPr>
            <w:r w:rsidRPr="00B777FF">
              <w:rPr>
                <w:rFonts w:cs="Arial"/>
              </w:rPr>
              <w:t>I</w:t>
            </w:r>
          </w:p>
        </w:tc>
      </w:tr>
      <w:tr w:rsidR="001C442F" w:rsidRPr="00B777FF" w14:paraId="6C2773DA" w14:textId="77777777" w:rsidTr="001C442F">
        <w:tc>
          <w:tcPr>
            <w:tcW w:w="33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4D1384" w14:textId="0F7038A9" w:rsidR="001C442F" w:rsidRPr="00B777FF" w:rsidRDefault="00CB53A3" w:rsidP="00646A90">
            <w:pPr>
              <w:pStyle w:val="SOWLevel"/>
              <w:numPr>
                <w:ilvl w:val="0"/>
                <w:numId w:val="0"/>
              </w:numPr>
              <w:spacing w:before="0" w:after="0"/>
              <w:outlineLvl w:val="9"/>
              <w:rPr>
                <w:rFonts w:cs="Arial"/>
              </w:rPr>
            </w:pPr>
            <w:r w:rsidRPr="00B777FF">
              <w:rPr>
                <w:rFonts w:cs="Arial"/>
              </w:rPr>
              <w:t xml:space="preserve">Sorting </w:t>
            </w:r>
            <w:r w:rsidR="00646A90" w:rsidRPr="00B777FF">
              <w:rPr>
                <w:rFonts w:cs="Arial"/>
              </w:rPr>
              <w:t xml:space="preserve">separation </w:t>
            </w:r>
            <w:r w:rsidR="00382F54" w:rsidRPr="00B777FF">
              <w:rPr>
                <w:rFonts w:cs="Arial"/>
              </w:rPr>
              <w:t>(campus)</w:t>
            </w:r>
          </w:p>
        </w:tc>
        <w:tc>
          <w:tcPr>
            <w:tcW w:w="2408" w:type="dxa"/>
            <w:tcBorders>
              <w:top w:val="single" w:sz="8" w:space="0" w:color="auto"/>
              <w:left w:val="nil"/>
              <w:bottom w:val="single" w:sz="8" w:space="0" w:color="auto"/>
              <w:right w:val="nil"/>
            </w:tcBorders>
          </w:tcPr>
          <w:p w14:paraId="0AF285A6" w14:textId="3D32B702" w:rsidR="001C442F" w:rsidRPr="00B777FF" w:rsidRDefault="00382F54" w:rsidP="00646A90">
            <w:pPr>
              <w:pStyle w:val="SOWLevel"/>
              <w:numPr>
                <w:ilvl w:val="0"/>
                <w:numId w:val="0"/>
              </w:numPr>
              <w:spacing w:before="0" w:after="0"/>
              <w:ind w:left="720"/>
              <w:outlineLvl w:val="9"/>
              <w:rPr>
                <w:rFonts w:cs="Arial"/>
              </w:rPr>
            </w:pPr>
            <w:r w:rsidRPr="00B777FF">
              <w:rPr>
                <w:rFonts w:cs="Arial"/>
              </w:rPr>
              <w:t>R/A</w:t>
            </w:r>
          </w:p>
        </w:tc>
        <w:tc>
          <w:tcPr>
            <w:tcW w:w="32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FDEADA" w14:textId="5853EDBC" w:rsidR="001C442F" w:rsidRPr="00B777FF" w:rsidRDefault="00646A90" w:rsidP="00646A90">
            <w:pPr>
              <w:pStyle w:val="SOWLevel"/>
              <w:numPr>
                <w:ilvl w:val="0"/>
                <w:numId w:val="0"/>
              </w:numPr>
              <w:spacing w:before="0" w:after="0"/>
              <w:ind w:left="720"/>
              <w:outlineLvl w:val="9"/>
              <w:rPr>
                <w:rFonts w:cs="Arial"/>
              </w:rPr>
            </w:pPr>
            <w:r w:rsidRPr="00B777FF">
              <w:rPr>
                <w:rFonts w:cs="Arial"/>
              </w:rPr>
              <w:t>I</w:t>
            </w:r>
          </w:p>
        </w:tc>
      </w:tr>
      <w:tr w:rsidR="00382F54" w:rsidRPr="00B777FF" w14:paraId="66866FC9" w14:textId="77777777" w:rsidTr="001C442F">
        <w:tc>
          <w:tcPr>
            <w:tcW w:w="33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300404" w14:textId="0B28F215" w:rsidR="00382F54" w:rsidRPr="00B777FF" w:rsidRDefault="00646A90" w:rsidP="00646A90">
            <w:pPr>
              <w:pStyle w:val="SOWLevel"/>
              <w:numPr>
                <w:ilvl w:val="0"/>
                <w:numId w:val="0"/>
              </w:numPr>
              <w:spacing w:before="0" w:after="0"/>
              <w:outlineLvl w:val="9"/>
              <w:rPr>
                <w:rFonts w:cs="Arial"/>
              </w:rPr>
            </w:pPr>
            <w:r w:rsidRPr="00B777FF">
              <w:rPr>
                <w:rFonts w:cs="Arial"/>
              </w:rPr>
              <w:t xml:space="preserve">Sorting </w:t>
            </w:r>
            <w:r w:rsidR="002700EB" w:rsidRPr="00B777FF">
              <w:rPr>
                <w:rFonts w:cs="Arial"/>
              </w:rPr>
              <w:t xml:space="preserve">and processing </w:t>
            </w:r>
            <w:r w:rsidRPr="00B777FF">
              <w:rPr>
                <w:rFonts w:cs="Arial"/>
              </w:rPr>
              <w:t>(off-site)</w:t>
            </w:r>
          </w:p>
        </w:tc>
        <w:tc>
          <w:tcPr>
            <w:tcW w:w="2408" w:type="dxa"/>
            <w:tcBorders>
              <w:top w:val="single" w:sz="8" w:space="0" w:color="auto"/>
              <w:left w:val="nil"/>
              <w:bottom w:val="single" w:sz="8" w:space="0" w:color="auto"/>
              <w:right w:val="nil"/>
            </w:tcBorders>
          </w:tcPr>
          <w:p w14:paraId="3316BE28" w14:textId="2B599EBE" w:rsidR="00382F54" w:rsidRPr="00B777FF" w:rsidRDefault="00646A90" w:rsidP="00646A90">
            <w:pPr>
              <w:pStyle w:val="SOWLevel"/>
              <w:numPr>
                <w:ilvl w:val="0"/>
                <w:numId w:val="0"/>
              </w:numPr>
              <w:spacing w:before="0" w:after="0"/>
              <w:ind w:left="720"/>
              <w:outlineLvl w:val="9"/>
              <w:rPr>
                <w:rFonts w:cs="Arial"/>
              </w:rPr>
            </w:pPr>
            <w:r w:rsidRPr="00B777FF">
              <w:rPr>
                <w:rFonts w:cs="Arial"/>
              </w:rPr>
              <w:t>I</w:t>
            </w:r>
          </w:p>
        </w:tc>
        <w:tc>
          <w:tcPr>
            <w:tcW w:w="32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89E0EC" w14:textId="6A0F5229" w:rsidR="00382F54" w:rsidRPr="00B777FF" w:rsidRDefault="00646A90" w:rsidP="00646A90">
            <w:pPr>
              <w:pStyle w:val="SOWLevel"/>
              <w:numPr>
                <w:ilvl w:val="0"/>
                <w:numId w:val="0"/>
              </w:numPr>
              <w:spacing w:before="0" w:after="0"/>
              <w:ind w:left="720"/>
              <w:outlineLvl w:val="9"/>
              <w:rPr>
                <w:rFonts w:cs="Arial"/>
              </w:rPr>
            </w:pPr>
            <w:r w:rsidRPr="00B777FF">
              <w:rPr>
                <w:rFonts w:cs="Arial"/>
              </w:rPr>
              <w:t>R/A</w:t>
            </w:r>
          </w:p>
        </w:tc>
      </w:tr>
      <w:tr w:rsidR="001C442F" w:rsidRPr="00B777FF" w14:paraId="6279A1A4" w14:textId="77777777" w:rsidTr="001C442F">
        <w:tc>
          <w:tcPr>
            <w:tcW w:w="33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43A15D" w14:textId="05B16E9E" w:rsidR="001C442F" w:rsidRPr="00B777FF" w:rsidRDefault="00CB53A3" w:rsidP="00646A90">
            <w:pPr>
              <w:pStyle w:val="SOWLevel"/>
              <w:numPr>
                <w:ilvl w:val="0"/>
                <w:numId w:val="0"/>
              </w:numPr>
              <w:spacing w:before="0" w:after="0"/>
              <w:outlineLvl w:val="9"/>
              <w:rPr>
                <w:rFonts w:cs="Arial"/>
              </w:rPr>
            </w:pPr>
            <w:r w:rsidRPr="00B777FF">
              <w:rPr>
                <w:rFonts w:cs="Arial"/>
              </w:rPr>
              <w:t xml:space="preserve">On-site </w:t>
            </w:r>
            <w:r w:rsidR="006F6AE3" w:rsidRPr="00B777FF">
              <w:rPr>
                <w:rFonts w:cs="Arial"/>
              </w:rPr>
              <w:t xml:space="preserve">small </w:t>
            </w:r>
            <w:r w:rsidRPr="00B777FF">
              <w:rPr>
                <w:rFonts w:cs="Arial"/>
              </w:rPr>
              <w:t>bin placement</w:t>
            </w:r>
          </w:p>
        </w:tc>
        <w:tc>
          <w:tcPr>
            <w:tcW w:w="2408" w:type="dxa"/>
            <w:tcBorders>
              <w:top w:val="single" w:sz="8" w:space="0" w:color="auto"/>
              <w:left w:val="nil"/>
              <w:bottom w:val="single" w:sz="8" w:space="0" w:color="auto"/>
              <w:right w:val="nil"/>
            </w:tcBorders>
          </w:tcPr>
          <w:p w14:paraId="36924CB2" w14:textId="65ED3F2B" w:rsidR="001C442F" w:rsidRPr="00B777FF" w:rsidRDefault="00CB53A3" w:rsidP="00646A90">
            <w:pPr>
              <w:pStyle w:val="SOWLevel"/>
              <w:numPr>
                <w:ilvl w:val="0"/>
                <w:numId w:val="0"/>
              </w:numPr>
              <w:spacing w:before="0" w:after="0"/>
              <w:ind w:left="720"/>
              <w:outlineLvl w:val="9"/>
              <w:rPr>
                <w:rFonts w:cs="Arial"/>
              </w:rPr>
            </w:pPr>
            <w:r w:rsidRPr="00B777FF">
              <w:rPr>
                <w:rFonts w:cs="Arial"/>
              </w:rPr>
              <w:t>R/A</w:t>
            </w:r>
          </w:p>
        </w:tc>
        <w:tc>
          <w:tcPr>
            <w:tcW w:w="32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950F53" w14:textId="599D47C9" w:rsidR="001C442F" w:rsidRPr="00B777FF" w:rsidRDefault="00CB53A3" w:rsidP="00646A90">
            <w:pPr>
              <w:pStyle w:val="SOWLevel"/>
              <w:numPr>
                <w:ilvl w:val="0"/>
                <w:numId w:val="0"/>
              </w:numPr>
              <w:spacing w:before="0" w:after="0"/>
              <w:ind w:left="720"/>
              <w:outlineLvl w:val="9"/>
              <w:rPr>
                <w:rFonts w:cs="Arial"/>
              </w:rPr>
            </w:pPr>
            <w:r w:rsidRPr="00B777FF">
              <w:rPr>
                <w:rFonts w:cs="Arial"/>
              </w:rPr>
              <w:t>C</w:t>
            </w:r>
          </w:p>
        </w:tc>
      </w:tr>
      <w:tr w:rsidR="001C442F" w:rsidRPr="00B777FF" w14:paraId="26E8632E" w14:textId="77777777" w:rsidTr="001C442F">
        <w:tc>
          <w:tcPr>
            <w:tcW w:w="33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EBA61" w14:textId="5CB0B194" w:rsidR="001C442F" w:rsidRPr="00B777FF" w:rsidRDefault="00646A90" w:rsidP="00646A90">
            <w:pPr>
              <w:pStyle w:val="SOWLevel"/>
              <w:numPr>
                <w:ilvl w:val="0"/>
                <w:numId w:val="0"/>
              </w:numPr>
              <w:spacing w:before="0" w:after="0"/>
              <w:outlineLvl w:val="9"/>
              <w:rPr>
                <w:rFonts w:cs="Arial"/>
              </w:rPr>
            </w:pPr>
            <w:r w:rsidRPr="00B777FF">
              <w:rPr>
                <w:rFonts w:cs="Arial"/>
              </w:rPr>
              <w:t xml:space="preserve">On-site </w:t>
            </w:r>
            <w:r w:rsidR="006F6AE3" w:rsidRPr="00B777FF">
              <w:rPr>
                <w:rFonts w:cs="Arial"/>
              </w:rPr>
              <w:t xml:space="preserve">large bin </w:t>
            </w:r>
            <w:r w:rsidRPr="00B777FF">
              <w:rPr>
                <w:rFonts w:cs="Arial"/>
              </w:rPr>
              <w:t xml:space="preserve">placement </w:t>
            </w:r>
          </w:p>
        </w:tc>
        <w:tc>
          <w:tcPr>
            <w:tcW w:w="2408" w:type="dxa"/>
            <w:tcBorders>
              <w:top w:val="single" w:sz="8" w:space="0" w:color="auto"/>
              <w:left w:val="nil"/>
              <w:bottom w:val="single" w:sz="8" w:space="0" w:color="auto"/>
              <w:right w:val="nil"/>
            </w:tcBorders>
          </w:tcPr>
          <w:p w14:paraId="27B10F4E" w14:textId="01995698" w:rsidR="001C442F" w:rsidRPr="00B777FF" w:rsidRDefault="006F6AE3" w:rsidP="00646A90">
            <w:pPr>
              <w:pStyle w:val="SOWLevel"/>
              <w:numPr>
                <w:ilvl w:val="0"/>
                <w:numId w:val="0"/>
              </w:numPr>
              <w:spacing w:before="0" w:after="0"/>
              <w:ind w:left="720"/>
              <w:outlineLvl w:val="9"/>
              <w:rPr>
                <w:rFonts w:cs="Arial"/>
              </w:rPr>
            </w:pPr>
            <w:r w:rsidRPr="00B777FF">
              <w:rPr>
                <w:rFonts w:cs="Arial"/>
              </w:rPr>
              <w:t>C</w:t>
            </w:r>
          </w:p>
        </w:tc>
        <w:tc>
          <w:tcPr>
            <w:tcW w:w="32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A4E4BF" w14:textId="08491EAC" w:rsidR="001C442F" w:rsidRPr="00B777FF" w:rsidRDefault="006F6AE3" w:rsidP="00646A90">
            <w:pPr>
              <w:pStyle w:val="SOWLevel"/>
              <w:numPr>
                <w:ilvl w:val="0"/>
                <w:numId w:val="0"/>
              </w:numPr>
              <w:spacing w:before="0" w:after="0"/>
              <w:ind w:left="720"/>
              <w:outlineLvl w:val="9"/>
              <w:rPr>
                <w:rFonts w:cs="Arial"/>
              </w:rPr>
            </w:pPr>
            <w:r w:rsidRPr="00B777FF">
              <w:rPr>
                <w:rFonts w:cs="Arial"/>
              </w:rPr>
              <w:t>R/A</w:t>
            </w:r>
          </w:p>
        </w:tc>
      </w:tr>
      <w:tr w:rsidR="001C442F" w:rsidRPr="00B777FF" w14:paraId="0AC453A3" w14:textId="77777777" w:rsidTr="001C442F">
        <w:tc>
          <w:tcPr>
            <w:tcW w:w="33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64302B" w14:textId="1D7863F7" w:rsidR="001C442F" w:rsidRPr="00B777FF" w:rsidRDefault="002700EB" w:rsidP="00646A90">
            <w:pPr>
              <w:pStyle w:val="SOWLevel"/>
              <w:numPr>
                <w:ilvl w:val="0"/>
                <w:numId w:val="0"/>
              </w:numPr>
              <w:spacing w:before="0" w:after="0"/>
              <w:outlineLvl w:val="9"/>
              <w:rPr>
                <w:rFonts w:cs="Arial"/>
              </w:rPr>
            </w:pPr>
            <w:r w:rsidRPr="00B777FF">
              <w:rPr>
                <w:rFonts w:cs="Arial"/>
              </w:rPr>
              <w:t>Transportation to MRF</w:t>
            </w:r>
          </w:p>
        </w:tc>
        <w:tc>
          <w:tcPr>
            <w:tcW w:w="2408" w:type="dxa"/>
            <w:tcBorders>
              <w:top w:val="single" w:sz="8" w:space="0" w:color="auto"/>
              <w:left w:val="nil"/>
              <w:bottom w:val="single" w:sz="8" w:space="0" w:color="auto"/>
              <w:right w:val="nil"/>
            </w:tcBorders>
          </w:tcPr>
          <w:p w14:paraId="0F989F4A" w14:textId="32026535" w:rsidR="001C442F" w:rsidRPr="00B777FF" w:rsidRDefault="002700EB" w:rsidP="00646A90">
            <w:pPr>
              <w:pStyle w:val="SOWLevel"/>
              <w:numPr>
                <w:ilvl w:val="0"/>
                <w:numId w:val="0"/>
              </w:numPr>
              <w:spacing w:before="0" w:after="0"/>
              <w:ind w:left="720"/>
              <w:outlineLvl w:val="9"/>
              <w:rPr>
                <w:rFonts w:cs="Arial"/>
              </w:rPr>
            </w:pPr>
            <w:r w:rsidRPr="00B777FF">
              <w:rPr>
                <w:rFonts w:cs="Arial"/>
              </w:rPr>
              <w:t>R/A</w:t>
            </w:r>
          </w:p>
        </w:tc>
        <w:tc>
          <w:tcPr>
            <w:tcW w:w="32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23A02A" w14:textId="20F163BE" w:rsidR="001C442F" w:rsidRPr="00B777FF" w:rsidRDefault="002700EB" w:rsidP="00646A90">
            <w:pPr>
              <w:pStyle w:val="SOWLevel"/>
              <w:numPr>
                <w:ilvl w:val="0"/>
                <w:numId w:val="0"/>
              </w:numPr>
              <w:spacing w:before="0" w:after="0"/>
              <w:ind w:left="720"/>
              <w:outlineLvl w:val="9"/>
              <w:rPr>
                <w:rFonts w:cs="Arial"/>
              </w:rPr>
            </w:pPr>
            <w:r w:rsidRPr="00B777FF">
              <w:rPr>
                <w:rFonts w:cs="Arial"/>
              </w:rPr>
              <w:t>I</w:t>
            </w:r>
          </w:p>
        </w:tc>
      </w:tr>
      <w:tr w:rsidR="001C442F" w:rsidRPr="00B777FF" w14:paraId="14620E59" w14:textId="77777777" w:rsidTr="001C442F">
        <w:tc>
          <w:tcPr>
            <w:tcW w:w="33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2D4CE5" w14:textId="478AF113" w:rsidR="001C442F" w:rsidRPr="00B777FF" w:rsidRDefault="002700EB" w:rsidP="00646A90">
            <w:pPr>
              <w:pStyle w:val="SOWLevel"/>
              <w:numPr>
                <w:ilvl w:val="0"/>
                <w:numId w:val="0"/>
              </w:numPr>
              <w:spacing w:before="0" w:after="0"/>
              <w:outlineLvl w:val="9"/>
              <w:rPr>
                <w:rFonts w:cs="Arial"/>
              </w:rPr>
            </w:pPr>
            <w:r w:rsidRPr="00B777FF">
              <w:rPr>
                <w:rFonts w:cs="Arial"/>
              </w:rPr>
              <w:t>MRF housekeeping</w:t>
            </w:r>
          </w:p>
        </w:tc>
        <w:tc>
          <w:tcPr>
            <w:tcW w:w="2408" w:type="dxa"/>
            <w:tcBorders>
              <w:top w:val="single" w:sz="8" w:space="0" w:color="auto"/>
              <w:left w:val="nil"/>
              <w:bottom w:val="single" w:sz="8" w:space="0" w:color="auto"/>
              <w:right w:val="nil"/>
            </w:tcBorders>
          </w:tcPr>
          <w:p w14:paraId="2BEBD485" w14:textId="384F540D" w:rsidR="001C442F" w:rsidRPr="00B777FF" w:rsidRDefault="002700EB" w:rsidP="00646A90">
            <w:pPr>
              <w:pStyle w:val="SOWLevel"/>
              <w:numPr>
                <w:ilvl w:val="0"/>
                <w:numId w:val="0"/>
              </w:numPr>
              <w:spacing w:before="0" w:after="0"/>
              <w:ind w:left="720"/>
              <w:outlineLvl w:val="9"/>
              <w:rPr>
                <w:rFonts w:cs="Arial"/>
              </w:rPr>
            </w:pPr>
            <w:r w:rsidRPr="00B777FF">
              <w:rPr>
                <w:rFonts w:cs="Arial"/>
              </w:rPr>
              <w:t>R</w:t>
            </w:r>
          </w:p>
        </w:tc>
        <w:tc>
          <w:tcPr>
            <w:tcW w:w="32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44B861" w14:textId="5658361C" w:rsidR="001C442F" w:rsidRPr="00B777FF" w:rsidRDefault="002700EB" w:rsidP="00646A90">
            <w:pPr>
              <w:pStyle w:val="SOWLevel"/>
              <w:numPr>
                <w:ilvl w:val="0"/>
                <w:numId w:val="0"/>
              </w:numPr>
              <w:spacing w:before="0" w:after="0"/>
              <w:ind w:left="720"/>
              <w:outlineLvl w:val="9"/>
              <w:rPr>
                <w:rFonts w:cs="Arial"/>
              </w:rPr>
            </w:pPr>
            <w:r w:rsidRPr="00B777FF">
              <w:rPr>
                <w:rFonts w:cs="Arial"/>
              </w:rPr>
              <w:t>C</w:t>
            </w:r>
          </w:p>
        </w:tc>
      </w:tr>
      <w:tr w:rsidR="001C442F" w:rsidRPr="00B777FF" w14:paraId="6538C2BC" w14:textId="77777777" w:rsidTr="001C442F">
        <w:tc>
          <w:tcPr>
            <w:tcW w:w="33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B556BD" w14:textId="1A710C89" w:rsidR="001C442F" w:rsidRPr="00B777FF" w:rsidRDefault="002700EB" w:rsidP="00646A90">
            <w:pPr>
              <w:pStyle w:val="SOWLevel"/>
              <w:numPr>
                <w:ilvl w:val="0"/>
                <w:numId w:val="0"/>
              </w:numPr>
              <w:spacing w:before="0" w:after="0"/>
              <w:outlineLvl w:val="9"/>
              <w:rPr>
                <w:rFonts w:cs="Arial"/>
              </w:rPr>
            </w:pPr>
            <w:r w:rsidRPr="00B777FF">
              <w:rPr>
                <w:rFonts w:cs="Arial"/>
              </w:rPr>
              <w:t>Waste collection from MRF</w:t>
            </w:r>
          </w:p>
        </w:tc>
        <w:tc>
          <w:tcPr>
            <w:tcW w:w="2408" w:type="dxa"/>
            <w:tcBorders>
              <w:top w:val="single" w:sz="8" w:space="0" w:color="auto"/>
              <w:left w:val="nil"/>
              <w:bottom w:val="single" w:sz="8" w:space="0" w:color="auto"/>
              <w:right w:val="nil"/>
            </w:tcBorders>
          </w:tcPr>
          <w:p w14:paraId="44CD4F86" w14:textId="7DFAA0C2" w:rsidR="001C442F" w:rsidRPr="00B777FF" w:rsidRDefault="002700EB" w:rsidP="00646A90">
            <w:pPr>
              <w:pStyle w:val="SOWLevel"/>
              <w:numPr>
                <w:ilvl w:val="0"/>
                <w:numId w:val="0"/>
              </w:numPr>
              <w:spacing w:before="0" w:after="0"/>
              <w:ind w:left="720"/>
              <w:outlineLvl w:val="9"/>
              <w:rPr>
                <w:rFonts w:cs="Arial"/>
              </w:rPr>
            </w:pPr>
            <w:r w:rsidRPr="00B777FF">
              <w:rPr>
                <w:rFonts w:cs="Arial"/>
              </w:rPr>
              <w:t>I</w:t>
            </w:r>
          </w:p>
        </w:tc>
        <w:tc>
          <w:tcPr>
            <w:tcW w:w="32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70B0BB" w14:textId="52071174" w:rsidR="001C442F" w:rsidRPr="00B777FF" w:rsidRDefault="002700EB" w:rsidP="00646A90">
            <w:pPr>
              <w:pStyle w:val="SOWLevel"/>
              <w:numPr>
                <w:ilvl w:val="0"/>
                <w:numId w:val="0"/>
              </w:numPr>
              <w:spacing w:before="0" w:after="0"/>
              <w:ind w:left="720"/>
              <w:outlineLvl w:val="9"/>
              <w:rPr>
                <w:rFonts w:cs="Arial"/>
              </w:rPr>
            </w:pPr>
            <w:r w:rsidRPr="00B777FF">
              <w:rPr>
                <w:rFonts w:cs="Arial"/>
              </w:rPr>
              <w:t>R/A</w:t>
            </w:r>
          </w:p>
        </w:tc>
      </w:tr>
      <w:tr w:rsidR="001C442F" w:rsidRPr="00B777FF" w14:paraId="325633EB" w14:textId="77777777" w:rsidTr="001C442F">
        <w:tc>
          <w:tcPr>
            <w:tcW w:w="33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BC3725" w14:textId="203DA70C" w:rsidR="001C442F" w:rsidRPr="00B777FF" w:rsidRDefault="002700EB" w:rsidP="00646A90">
            <w:pPr>
              <w:pStyle w:val="SOWLevel"/>
              <w:numPr>
                <w:ilvl w:val="0"/>
                <w:numId w:val="0"/>
              </w:numPr>
              <w:spacing w:before="0" w:after="0"/>
              <w:outlineLvl w:val="9"/>
              <w:rPr>
                <w:rFonts w:cs="Arial"/>
              </w:rPr>
            </w:pPr>
            <w:r w:rsidRPr="00B777FF">
              <w:rPr>
                <w:rFonts w:cs="Arial"/>
              </w:rPr>
              <w:t xml:space="preserve">Off-site transportation </w:t>
            </w:r>
          </w:p>
        </w:tc>
        <w:tc>
          <w:tcPr>
            <w:tcW w:w="2408" w:type="dxa"/>
            <w:tcBorders>
              <w:top w:val="single" w:sz="8" w:space="0" w:color="auto"/>
              <w:left w:val="nil"/>
              <w:bottom w:val="single" w:sz="8" w:space="0" w:color="auto"/>
              <w:right w:val="nil"/>
            </w:tcBorders>
          </w:tcPr>
          <w:p w14:paraId="149C3DAB" w14:textId="04DB7B76" w:rsidR="001C442F" w:rsidRPr="00B777FF" w:rsidRDefault="002700EB" w:rsidP="00646A90">
            <w:pPr>
              <w:pStyle w:val="SOWLevel"/>
              <w:numPr>
                <w:ilvl w:val="0"/>
                <w:numId w:val="0"/>
              </w:numPr>
              <w:spacing w:before="0" w:after="0"/>
              <w:ind w:left="720"/>
              <w:outlineLvl w:val="9"/>
              <w:rPr>
                <w:rFonts w:cs="Arial"/>
              </w:rPr>
            </w:pPr>
            <w:r w:rsidRPr="00B777FF">
              <w:rPr>
                <w:rFonts w:cs="Arial"/>
              </w:rPr>
              <w:t xml:space="preserve">I </w:t>
            </w:r>
          </w:p>
        </w:tc>
        <w:tc>
          <w:tcPr>
            <w:tcW w:w="32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F67794" w14:textId="10B892DD" w:rsidR="001C442F" w:rsidRPr="00B777FF" w:rsidRDefault="002700EB" w:rsidP="00646A90">
            <w:pPr>
              <w:pStyle w:val="SOWLevel"/>
              <w:numPr>
                <w:ilvl w:val="0"/>
                <w:numId w:val="0"/>
              </w:numPr>
              <w:spacing w:before="0" w:after="0"/>
              <w:ind w:left="720"/>
              <w:outlineLvl w:val="9"/>
              <w:rPr>
                <w:rFonts w:cs="Arial"/>
              </w:rPr>
            </w:pPr>
            <w:r w:rsidRPr="00B777FF">
              <w:rPr>
                <w:rFonts w:cs="Arial"/>
              </w:rPr>
              <w:t>R/A</w:t>
            </w:r>
          </w:p>
        </w:tc>
      </w:tr>
      <w:tr w:rsidR="001C442F" w:rsidRPr="00B777FF" w14:paraId="42112B31" w14:textId="77777777" w:rsidTr="001C442F">
        <w:tc>
          <w:tcPr>
            <w:tcW w:w="33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4827EC" w14:textId="0F858A71" w:rsidR="001C442F" w:rsidRPr="00B777FF" w:rsidRDefault="004215EE" w:rsidP="00646A90">
            <w:pPr>
              <w:pStyle w:val="SOWLevel"/>
              <w:numPr>
                <w:ilvl w:val="0"/>
                <w:numId w:val="0"/>
              </w:numPr>
              <w:spacing w:before="0" w:after="0"/>
              <w:outlineLvl w:val="9"/>
              <w:rPr>
                <w:rFonts w:cs="Arial"/>
              </w:rPr>
            </w:pPr>
            <w:r w:rsidRPr="00B777FF">
              <w:rPr>
                <w:rFonts w:cs="Arial"/>
              </w:rPr>
              <w:t>Recycling sales</w:t>
            </w:r>
          </w:p>
        </w:tc>
        <w:tc>
          <w:tcPr>
            <w:tcW w:w="2408" w:type="dxa"/>
            <w:tcBorders>
              <w:top w:val="single" w:sz="8" w:space="0" w:color="auto"/>
              <w:left w:val="nil"/>
              <w:bottom w:val="single" w:sz="8" w:space="0" w:color="auto"/>
              <w:right w:val="nil"/>
            </w:tcBorders>
          </w:tcPr>
          <w:p w14:paraId="023038D8" w14:textId="111CC282" w:rsidR="001C442F" w:rsidRPr="00B777FF" w:rsidRDefault="004215EE" w:rsidP="00646A90">
            <w:pPr>
              <w:pStyle w:val="SOWLevel"/>
              <w:numPr>
                <w:ilvl w:val="0"/>
                <w:numId w:val="0"/>
              </w:numPr>
              <w:spacing w:before="0" w:after="0"/>
              <w:ind w:left="720"/>
              <w:outlineLvl w:val="9"/>
              <w:rPr>
                <w:rFonts w:cs="Arial"/>
              </w:rPr>
            </w:pPr>
            <w:r w:rsidRPr="00B777FF">
              <w:rPr>
                <w:rFonts w:cs="Arial"/>
              </w:rPr>
              <w:t>I</w:t>
            </w:r>
          </w:p>
        </w:tc>
        <w:tc>
          <w:tcPr>
            <w:tcW w:w="32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015B1D" w14:textId="1B7F14C4" w:rsidR="001C442F" w:rsidRPr="00B777FF" w:rsidRDefault="004215EE" w:rsidP="00646A90">
            <w:pPr>
              <w:pStyle w:val="SOWLevel"/>
              <w:numPr>
                <w:ilvl w:val="0"/>
                <w:numId w:val="0"/>
              </w:numPr>
              <w:spacing w:before="0" w:after="0"/>
              <w:ind w:left="720"/>
              <w:outlineLvl w:val="9"/>
              <w:rPr>
                <w:rFonts w:cs="Arial"/>
              </w:rPr>
            </w:pPr>
            <w:r w:rsidRPr="00B777FF">
              <w:rPr>
                <w:rFonts w:cs="Arial"/>
              </w:rPr>
              <w:t>R/A</w:t>
            </w:r>
          </w:p>
        </w:tc>
      </w:tr>
      <w:tr w:rsidR="001C442F" w:rsidRPr="00B777FF" w14:paraId="774DF984" w14:textId="77777777" w:rsidTr="00382F54">
        <w:trPr>
          <w:trHeight w:val="54"/>
        </w:trPr>
        <w:tc>
          <w:tcPr>
            <w:tcW w:w="33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F865EE" w14:textId="4CBF80FA" w:rsidR="001C442F" w:rsidRPr="00B777FF" w:rsidRDefault="004215EE" w:rsidP="00646A90">
            <w:pPr>
              <w:pStyle w:val="SOWLevel"/>
              <w:numPr>
                <w:ilvl w:val="0"/>
                <w:numId w:val="0"/>
              </w:numPr>
              <w:spacing w:before="0" w:after="0"/>
              <w:outlineLvl w:val="9"/>
              <w:rPr>
                <w:rFonts w:cs="Arial"/>
              </w:rPr>
            </w:pPr>
            <w:r w:rsidRPr="00B777FF">
              <w:rPr>
                <w:rFonts w:cs="Arial"/>
              </w:rPr>
              <w:t xml:space="preserve">Reporting and Data </w:t>
            </w:r>
          </w:p>
        </w:tc>
        <w:tc>
          <w:tcPr>
            <w:tcW w:w="2408" w:type="dxa"/>
            <w:tcBorders>
              <w:top w:val="single" w:sz="8" w:space="0" w:color="auto"/>
              <w:left w:val="nil"/>
              <w:bottom w:val="single" w:sz="8" w:space="0" w:color="auto"/>
              <w:right w:val="nil"/>
            </w:tcBorders>
          </w:tcPr>
          <w:p w14:paraId="076B33CE" w14:textId="69C3D00F" w:rsidR="001C442F" w:rsidRPr="00B777FF" w:rsidRDefault="004215EE" w:rsidP="00646A90">
            <w:pPr>
              <w:pStyle w:val="SOWLevel"/>
              <w:numPr>
                <w:ilvl w:val="0"/>
                <w:numId w:val="0"/>
              </w:numPr>
              <w:spacing w:before="0" w:after="0"/>
              <w:ind w:left="720"/>
              <w:outlineLvl w:val="9"/>
              <w:rPr>
                <w:rFonts w:cs="Arial"/>
              </w:rPr>
            </w:pPr>
            <w:r w:rsidRPr="00B777FF">
              <w:rPr>
                <w:rFonts w:cs="Arial"/>
              </w:rPr>
              <w:t>C</w:t>
            </w:r>
          </w:p>
        </w:tc>
        <w:tc>
          <w:tcPr>
            <w:tcW w:w="32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AF1F3B" w14:textId="15B7A5FF" w:rsidR="001C442F" w:rsidRPr="00B777FF" w:rsidRDefault="004215EE" w:rsidP="00646A90">
            <w:pPr>
              <w:pStyle w:val="SOWLevel"/>
              <w:numPr>
                <w:ilvl w:val="0"/>
                <w:numId w:val="0"/>
              </w:numPr>
              <w:spacing w:before="0" w:after="0"/>
              <w:ind w:left="720"/>
              <w:outlineLvl w:val="9"/>
              <w:rPr>
                <w:rFonts w:cs="Arial"/>
              </w:rPr>
            </w:pPr>
            <w:r w:rsidRPr="00B777FF">
              <w:rPr>
                <w:rFonts w:cs="Arial"/>
              </w:rPr>
              <w:t>R</w:t>
            </w:r>
            <w:r w:rsidR="003A4A5E" w:rsidRPr="00B777FF">
              <w:rPr>
                <w:rFonts w:cs="Arial"/>
              </w:rPr>
              <w:t>/A</w:t>
            </w:r>
          </w:p>
        </w:tc>
      </w:tr>
      <w:tr w:rsidR="003A4A5E" w:rsidRPr="00B777FF" w14:paraId="0B0F14F1" w14:textId="77777777" w:rsidTr="00382F54">
        <w:trPr>
          <w:trHeight w:val="54"/>
        </w:trPr>
        <w:tc>
          <w:tcPr>
            <w:tcW w:w="33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68892E" w14:textId="494FBB68" w:rsidR="003A4A5E" w:rsidRPr="00B777FF" w:rsidRDefault="003A4A5E" w:rsidP="00646A90">
            <w:pPr>
              <w:pStyle w:val="SOWLevel"/>
              <w:numPr>
                <w:ilvl w:val="0"/>
                <w:numId w:val="0"/>
              </w:numPr>
              <w:spacing w:before="0" w:after="0"/>
              <w:outlineLvl w:val="9"/>
              <w:rPr>
                <w:rFonts w:cs="Arial"/>
              </w:rPr>
            </w:pPr>
            <w:r w:rsidRPr="00B777FF">
              <w:rPr>
                <w:rFonts w:cs="Arial"/>
              </w:rPr>
              <w:t xml:space="preserve">Contamination at source  </w:t>
            </w:r>
          </w:p>
        </w:tc>
        <w:tc>
          <w:tcPr>
            <w:tcW w:w="2408" w:type="dxa"/>
            <w:tcBorders>
              <w:top w:val="single" w:sz="8" w:space="0" w:color="auto"/>
              <w:left w:val="nil"/>
              <w:bottom w:val="single" w:sz="8" w:space="0" w:color="auto"/>
              <w:right w:val="nil"/>
            </w:tcBorders>
          </w:tcPr>
          <w:p w14:paraId="4E635EFC" w14:textId="12D56285" w:rsidR="003A4A5E" w:rsidRPr="00B777FF" w:rsidRDefault="003A4A5E" w:rsidP="00646A90">
            <w:pPr>
              <w:pStyle w:val="SOWLevel"/>
              <w:numPr>
                <w:ilvl w:val="0"/>
                <w:numId w:val="0"/>
              </w:numPr>
              <w:spacing w:before="0" w:after="0"/>
              <w:ind w:left="720"/>
              <w:outlineLvl w:val="9"/>
              <w:rPr>
                <w:rFonts w:cs="Arial"/>
              </w:rPr>
            </w:pPr>
            <w:r w:rsidRPr="00B777FF">
              <w:rPr>
                <w:rFonts w:cs="Arial"/>
              </w:rPr>
              <w:t>R</w:t>
            </w:r>
          </w:p>
        </w:tc>
        <w:tc>
          <w:tcPr>
            <w:tcW w:w="32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3FC901" w14:textId="1F3144B6" w:rsidR="003A4A5E" w:rsidRPr="00B777FF" w:rsidRDefault="003A4A5E" w:rsidP="00646A90">
            <w:pPr>
              <w:pStyle w:val="SOWLevel"/>
              <w:numPr>
                <w:ilvl w:val="0"/>
                <w:numId w:val="0"/>
              </w:numPr>
              <w:spacing w:before="0" w:after="0"/>
              <w:ind w:left="720"/>
              <w:outlineLvl w:val="9"/>
              <w:rPr>
                <w:rFonts w:cs="Arial"/>
              </w:rPr>
            </w:pPr>
            <w:r w:rsidRPr="00B777FF">
              <w:rPr>
                <w:rFonts w:cs="Arial"/>
              </w:rPr>
              <w:t>C</w:t>
            </w:r>
          </w:p>
        </w:tc>
      </w:tr>
      <w:tr w:rsidR="003A4A5E" w:rsidRPr="00B777FF" w14:paraId="432025CA" w14:textId="77777777" w:rsidTr="00382F54">
        <w:trPr>
          <w:trHeight w:val="54"/>
        </w:trPr>
        <w:tc>
          <w:tcPr>
            <w:tcW w:w="33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31267" w14:textId="11EFB4A1" w:rsidR="003A4A5E" w:rsidRPr="00B777FF" w:rsidRDefault="003A4A5E" w:rsidP="00646A90">
            <w:pPr>
              <w:pStyle w:val="SOWLevel"/>
              <w:numPr>
                <w:ilvl w:val="0"/>
                <w:numId w:val="0"/>
              </w:numPr>
              <w:spacing w:before="0" w:after="0"/>
              <w:outlineLvl w:val="9"/>
              <w:rPr>
                <w:rFonts w:cs="Arial"/>
              </w:rPr>
            </w:pPr>
            <w:r w:rsidRPr="00B777FF">
              <w:rPr>
                <w:rFonts w:cs="Arial"/>
              </w:rPr>
              <w:t>Contamination post collection</w:t>
            </w:r>
          </w:p>
        </w:tc>
        <w:tc>
          <w:tcPr>
            <w:tcW w:w="2408" w:type="dxa"/>
            <w:tcBorders>
              <w:top w:val="single" w:sz="8" w:space="0" w:color="auto"/>
              <w:left w:val="nil"/>
              <w:bottom w:val="single" w:sz="8" w:space="0" w:color="auto"/>
              <w:right w:val="nil"/>
            </w:tcBorders>
          </w:tcPr>
          <w:p w14:paraId="7705E3BD" w14:textId="33F13D83" w:rsidR="003A4A5E" w:rsidRPr="00B777FF" w:rsidRDefault="003A4A5E" w:rsidP="00646A90">
            <w:pPr>
              <w:pStyle w:val="SOWLevel"/>
              <w:numPr>
                <w:ilvl w:val="0"/>
                <w:numId w:val="0"/>
              </w:numPr>
              <w:spacing w:before="0" w:after="0"/>
              <w:ind w:left="720"/>
              <w:outlineLvl w:val="9"/>
              <w:rPr>
                <w:rFonts w:cs="Arial"/>
              </w:rPr>
            </w:pPr>
            <w:r w:rsidRPr="00B777FF">
              <w:rPr>
                <w:rFonts w:cs="Arial"/>
              </w:rPr>
              <w:t>I</w:t>
            </w:r>
          </w:p>
        </w:tc>
        <w:tc>
          <w:tcPr>
            <w:tcW w:w="32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FEC033" w14:textId="3DA446B2" w:rsidR="003A4A5E" w:rsidRPr="00B777FF" w:rsidRDefault="003A4A5E" w:rsidP="00646A90">
            <w:pPr>
              <w:pStyle w:val="SOWLevel"/>
              <w:numPr>
                <w:ilvl w:val="0"/>
                <w:numId w:val="0"/>
              </w:numPr>
              <w:spacing w:before="0" w:after="0"/>
              <w:ind w:left="720"/>
              <w:outlineLvl w:val="9"/>
              <w:rPr>
                <w:rFonts w:cs="Arial"/>
              </w:rPr>
            </w:pPr>
            <w:r w:rsidRPr="00B777FF">
              <w:rPr>
                <w:rFonts w:cs="Arial"/>
              </w:rPr>
              <w:t>R/A</w:t>
            </w:r>
          </w:p>
        </w:tc>
      </w:tr>
    </w:tbl>
    <w:p w14:paraId="6433331C" w14:textId="52A12F82" w:rsidR="001C442F" w:rsidRPr="00B777FF" w:rsidRDefault="002E55BF" w:rsidP="002E55BF">
      <w:pPr>
        <w:pStyle w:val="SOWLevel"/>
        <w:numPr>
          <w:ilvl w:val="0"/>
          <w:numId w:val="0"/>
        </w:numPr>
        <w:ind w:left="1588" w:hanging="1588"/>
        <w:rPr>
          <w:rFonts w:cs="Arial"/>
          <w:b/>
          <w:bCs/>
        </w:rPr>
      </w:pPr>
      <w:r w:rsidRPr="00B777FF">
        <w:rPr>
          <w:rFonts w:cs="Arial"/>
          <w:b/>
          <w:bCs/>
        </w:rPr>
        <w:t xml:space="preserve">R = Responsible | A = Accountable | C = Consulted | I = Informed </w:t>
      </w:r>
    </w:p>
    <w:p w14:paraId="2217C7A5" w14:textId="16E62A20" w:rsidR="005B00A9" w:rsidRPr="00B777FF" w:rsidRDefault="009F058E" w:rsidP="004212AB">
      <w:pPr>
        <w:pStyle w:val="SOWLevel2"/>
        <w:tabs>
          <w:tab w:val="clear" w:pos="1021"/>
          <w:tab w:val="num" w:pos="851"/>
        </w:tabs>
        <w:ind w:left="851" w:hanging="851"/>
        <w:rPr>
          <w:rFonts w:cs="Arial"/>
          <w:b/>
          <w:bCs/>
        </w:rPr>
      </w:pPr>
      <w:r w:rsidRPr="00B777FF">
        <w:rPr>
          <w:rFonts w:cs="Arial"/>
          <w:b/>
          <w:bCs/>
        </w:rPr>
        <w:t>Recycling Rebates</w:t>
      </w:r>
    </w:p>
    <w:p w14:paraId="48937CF7" w14:textId="77777777" w:rsidR="00544DCE" w:rsidRDefault="005B00A9" w:rsidP="004212AB">
      <w:pPr>
        <w:pStyle w:val="SOWLevel"/>
        <w:rPr>
          <w:rFonts w:cs="Arial"/>
        </w:rPr>
      </w:pPr>
      <w:r w:rsidRPr="00B777FF">
        <w:rPr>
          <w:rFonts w:cs="Arial"/>
        </w:rPr>
        <w:t xml:space="preserve">The </w:t>
      </w:r>
      <w:r w:rsidR="001224DC" w:rsidRPr="00B777FF">
        <w:rPr>
          <w:rFonts w:cs="Arial"/>
        </w:rPr>
        <w:t>S</w:t>
      </w:r>
      <w:r w:rsidRPr="00B777FF">
        <w:rPr>
          <w:rFonts w:cs="Arial"/>
        </w:rPr>
        <w:t xml:space="preserve">ervice </w:t>
      </w:r>
      <w:r w:rsidR="00E973FB">
        <w:rPr>
          <w:rFonts w:cs="Arial"/>
        </w:rPr>
        <w:t>P</w:t>
      </w:r>
      <w:r w:rsidRPr="00B777FF">
        <w:rPr>
          <w:rFonts w:cs="Arial"/>
        </w:rPr>
        <w:t xml:space="preserve">rovider </w:t>
      </w:r>
      <w:r w:rsidR="00F212BD">
        <w:rPr>
          <w:rFonts w:cs="Arial"/>
        </w:rPr>
        <w:t xml:space="preserve">shall </w:t>
      </w:r>
      <w:r w:rsidR="00C70DF7">
        <w:rPr>
          <w:rFonts w:cs="Arial"/>
        </w:rPr>
        <w:t xml:space="preserve">ensure that </w:t>
      </w:r>
      <w:r w:rsidR="00544DCE">
        <w:rPr>
          <w:rFonts w:cs="Arial"/>
        </w:rPr>
        <w:t xml:space="preserve">the </w:t>
      </w:r>
      <w:r w:rsidR="00C70DF7">
        <w:rPr>
          <w:rFonts w:cs="Arial"/>
        </w:rPr>
        <w:t xml:space="preserve">rebate schedule aligns to the current market </w:t>
      </w:r>
    </w:p>
    <w:p w14:paraId="6556B72F" w14:textId="1F6A6821" w:rsidR="005B00A9" w:rsidRPr="00B777FF" w:rsidRDefault="00544DCE" w:rsidP="004212AB">
      <w:pPr>
        <w:pStyle w:val="SOWLevel"/>
        <w:rPr>
          <w:rFonts w:cs="Arial"/>
        </w:rPr>
      </w:pPr>
      <w:r>
        <w:rPr>
          <w:rFonts w:cs="Arial"/>
        </w:rPr>
        <w:t xml:space="preserve">The Service Provider is </w:t>
      </w:r>
      <w:r w:rsidR="001224DC" w:rsidRPr="00B777FF">
        <w:rPr>
          <w:rFonts w:cs="Arial"/>
        </w:rPr>
        <w:t>required to have a</w:t>
      </w:r>
      <w:r w:rsidR="005B00A9" w:rsidRPr="00B777FF">
        <w:rPr>
          <w:rFonts w:cs="Arial"/>
        </w:rPr>
        <w:t xml:space="preserve"> written agreement with </w:t>
      </w:r>
      <w:r w:rsidR="00667947" w:rsidRPr="00B777FF">
        <w:rPr>
          <w:rFonts w:cs="Arial"/>
        </w:rPr>
        <w:t>recycling</w:t>
      </w:r>
      <w:r w:rsidR="008A47CC" w:rsidRPr="00B777FF">
        <w:rPr>
          <w:rFonts w:cs="Arial"/>
        </w:rPr>
        <w:t xml:space="preserve">, </w:t>
      </w:r>
      <w:r w:rsidR="001224DC" w:rsidRPr="00B777FF">
        <w:rPr>
          <w:rFonts w:cs="Arial"/>
        </w:rPr>
        <w:t xml:space="preserve">treatment facilities and </w:t>
      </w:r>
      <w:r w:rsidR="005B00A9" w:rsidRPr="00B777FF">
        <w:rPr>
          <w:rFonts w:cs="Arial"/>
        </w:rPr>
        <w:t xml:space="preserve">disposal sites that are permitted to legally carry out activities in line with their permit approvals. </w:t>
      </w:r>
    </w:p>
    <w:p w14:paraId="3807EABA" w14:textId="54EE11D9" w:rsidR="00F10CC5" w:rsidRPr="00823786" w:rsidRDefault="00D378F6" w:rsidP="0058002D">
      <w:pPr>
        <w:pStyle w:val="SOWLevel"/>
        <w:rPr>
          <w:rFonts w:cs="Arial"/>
        </w:rPr>
      </w:pPr>
      <w:r w:rsidRPr="00823786">
        <w:rPr>
          <w:rFonts w:cs="Arial"/>
        </w:rPr>
        <w:t xml:space="preserve">Any proceeds derived from the sale of recycled or the diversion of waste shall be for the benefit of the University as described in </w:t>
      </w:r>
      <w:r w:rsidR="004250AA" w:rsidRPr="00823786">
        <w:rPr>
          <w:rFonts w:cs="Arial"/>
        </w:rPr>
        <w:t>pricin</w:t>
      </w:r>
      <w:r w:rsidR="00084255" w:rsidRPr="00823786">
        <w:rPr>
          <w:rFonts w:cs="Arial"/>
        </w:rPr>
        <w:t xml:space="preserve">g </w:t>
      </w:r>
      <w:r w:rsidRPr="00823786">
        <w:rPr>
          <w:rFonts w:cs="Arial"/>
        </w:rPr>
        <w:t>Annexure</w:t>
      </w:r>
      <w:r w:rsidR="000725F8">
        <w:rPr>
          <w:rFonts w:cs="Arial"/>
        </w:rPr>
        <w:t xml:space="preserve"> for recyclables</w:t>
      </w:r>
      <w:r w:rsidRPr="00823786">
        <w:rPr>
          <w:rFonts w:cs="Arial"/>
        </w:rPr>
        <w:t xml:space="preserve">. </w:t>
      </w:r>
    </w:p>
    <w:p w14:paraId="40256ED1" w14:textId="77777777" w:rsidR="00F450BE" w:rsidRPr="00B777FF" w:rsidRDefault="00F10CC5" w:rsidP="0058002D">
      <w:pPr>
        <w:pStyle w:val="SOWLevel"/>
        <w:rPr>
          <w:rFonts w:cs="Arial"/>
        </w:rPr>
      </w:pPr>
      <w:r w:rsidRPr="00B777FF">
        <w:rPr>
          <w:rFonts w:cs="Arial"/>
        </w:rPr>
        <w:t xml:space="preserve">The University has </w:t>
      </w:r>
      <w:r w:rsidR="00DE6D49" w:rsidRPr="00B777FF">
        <w:rPr>
          <w:rFonts w:cs="Arial"/>
        </w:rPr>
        <w:t xml:space="preserve">defined potential recycling categories and will require a </w:t>
      </w:r>
      <w:r w:rsidR="00A72175" w:rsidRPr="00B777FF">
        <w:rPr>
          <w:rFonts w:cs="Arial"/>
        </w:rPr>
        <w:t>monthly</w:t>
      </w:r>
      <w:r w:rsidR="00DE6D49" w:rsidRPr="00B777FF">
        <w:rPr>
          <w:rFonts w:cs="Arial"/>
        </w:rPr>
        <w:t xml:space="preserve"> price index submitted with invoices</w:t>
      </w:r>
      <w:r w:rsidR="00A72175" w:rsidRPr="00B777FF">
        <w:rPr>
          <w:rFonts w:cs="Arial"/>
        </w:rPr>
        <w:t xml:space="preserve"> for review</w:t>
      </w:r>
      <w:r w:rsidR="006E7112" w:rsidRPr="00B777FF">
        <w:rPr>
          <w:rFonts w:cs="Arial"/>
        </w:rPr>
        <w:t xml:space="preserve"> </w:t>
      </w:r>
    </w:p>
    <w:p w14:paraId="51FBA04A" w14:textId="44B1EC86" w:rsidR="00A72175" w:rsidRPr="00B777FF" w:rsidRDefault="00F450BE" w:rsidP="0058002D">
      <w:pPr>
        <w:pStyle w:val="SOWLevel"/>
        <w:rPr>
          <w:rFonts w:cs="Arial"/>
        </w:rPr>
      </w:pPr>
      <w:r w:rsidRPr="00B777FF">
        <w:rPr>
          <w:rFonts w:cs="Arial"/>
        </w:rPr>
        <w:t>The University reserves the right to</w:t>
      </w:r>
      <w:r w:rsidR="006E7112" w:rsidRPr="00B777FF">
        <w:rPr>
          <w:rFonts w:cs="Arial"/>
        </w:rPr>
        <w:t xml:space="preserve"> </w:t>
      </w:r>
      <w:r w:rsidR="006278B2" w:rsidRPr="00B777FF">
        <w:rPr>
          <w:rFonts w:cs="Arial"/>
        </w:rPr>
        <w:t>benchmark reported price</w:t>
      </w:r>
      <w:r w:rsidR="009B1CB0" w:rsidRPr="00B777FF">
        <w:rPr>
          <w:rFonts w:cs="Arial"/>
        </w:rPr>
        <w:t>s</w:t>
      </w:r>
      <w:r w:rsidR="006278B2" w:rsidRPr="00B777FF">
        <w:rPr>
          <w:rFonts w:cs="Arial"/>
        </w:rPr>
        <w:t xml:space="preserve"> against industry indices and independent recyclers. </w:t>
      </w:r>
    </w:p>
    <w:p w14:paraId="0D14F43F" w14:textId="77C7893A" w:rsidR="00827B59" w:rsidRPr="00B777FF" w:rsidRDefault="00C8072B" w:rsidP="009F058E">
      <w:pPr>
        <w:pStyle w:val="SOWLevel"/>
        <w:rPr>
          <w:rFonts w:cs="Arial"/>
        </w:rPr>
      </w:pPr>
      <w:r>
        <w:rPr>
          <w:rFonts w:cs="Arial"/>
        </w:rPr>
        <w:lastRenderedPageBreak/>
        <w:t>I</w:t>
      </w:r>
      <w:r w:rsidR="006D1237">
        <w:rPr>
          <w:rFonts w:cs="Arial"/>
        </w:rPr>
        <w:t>t is</w:t>
      </w:r>
      <w:r>
        <w:rPr>
          <w:rFonts w:cs="Arial"/>
        </w:rPr>
        <w:t xml:space="preserve"> the responsibility of the Service Provider to report any increments in the </w:t>
      </w:r>
      <w:r w:rsidR="006D1237">
        <w:rPr>
          <w:rFonts w:cs="Arial"/>
        </w:rPr>
        <w:t xml:space="preserve">value of recyclables in the market, quarterly. </w:t>
      </w:r>
    </w:p>
    <w:p w14:paraId="6255E1E5" w14:textId="7517CFF8" w:rsidR="00F450BE" w:rsidRDefault="00A312B4" w:rsidP="00A312B4">
      <w:pPr>
        <w:pStyle w:val="SOWLevel"/>
        <w:rPr>
          <w:rFonts w:cs="Arial"/>
        </w:rPr>
      </w:pPr>
      <w:r w:rsidRPr="00A312B4">
        <w:rPr>
          <w:rFonts w:cs="Arial"/>
        </w:rPr>
        <w:t>The Contractor shall record the applicable grade at the time of dispatch from the MRF.</w:t>
      </w:r>
    </w:p>
    <w:p w14:paraId="42FC7A36" w14:textId="77777777" w:rsidR="008370B5" w:rsidRPr="00B777FF" w:rsidRDefault="008370B5" w:rsidP="00F450BE">
      <w:pPr>
        <w:pStyle w:val="SOWLevel"/>
        <w:numPr>
          <w:ilvl w:val="0"/>
          <w:numId w:val="0"/>
        </w:numPr>
        <w:ind w:left="1588"/>
        <w:rPr>
          <w:rFonts w:cs="Arial"/>
        </w:rPr>
      </w:pPr>
    </w:p>
    <w:p w14:paraId="3D6BCA46" w14:textId="757E0BCD" w:rsidR="00C406E4" w:rsidRPr="00B777FF" w:rsidRDefault="00C406E4" w:rsidP="00C406E4">
      <w:pPr>
        <w:pStyle w:val="SOWLevel2"/>
        <w:tabs>
          <w:tab w:val="clear" w:pos="1021"/>
          <w:tab w:val="num" w:pos="851"/>
        </w:tabs>
        <w:ind w:left="851" w:hanging="851"/>
        <w:rPr>
          <w:rFonts w:cs="Arial"/>
          <w:b/>
          <w:bCs/>
        </w:rPr>
      </w:pPr>
      <w:r w:rsidRPr="00B777FF">
        <w:rPr>
          <w:rFonts w:cs="Arial"/>
          <w:b/>
          <w:bCs/>
        </w:rPr>
        <w:t>Current Waste Streams:</w:t>
      </w:r>
    </w:p>
    <w:p w14:paraId="2ADB6FD2" w14:textId="4E141B23" w:rsidR="00C406E4" w:rsidRPr="00B777FF" w:rsidRDefault="00C406E4" w:rsidP="001224DC">
      <w:pPr>
        <w:pStyle w:val="SOWLevel"/>
        <w:rPr>
          <w:rFonts w:cs="Arial"/>
        </w:rPr>
      </w:pPr>
      <w:r w:rsidRPr="00B777FF">
        <w:rPr>
          <w:rFonts w:cs="Arial"/>
        </w:rPr>
        <w:t xml:space="preserve">The Service </w:t>
      </w:r>
      <w:r w:rsidR="00B37A61" w:rsidRPr="00B777FF">
        <w:rPr>
          <w:rFonts w:cs="Arial"/>
        </w:rPr>
        <w:t>p</w:t>
      </w:r>
      <w:r w:rsidRPr="00B777FF">
        <w:rPr>
          <w:rFonts w:cs="Arial"/>
        </w:rPr>
        <w:t xml:space="preserve">rovider is responsible for </w:t>
      </w:r>
      <w:r w:rsidR="009F058E" w:rsidRPr="00B777FF">
        <w:rPr>
          <w:rFonts w:cs="Arial"/>
        </w:rPr>
        <w:t xml:space="preserve">sorting, </w:t>
      </w:r>
      <w:r w:rsidRPr="00B777FF">
        <w:rPr>
          <w:rFonts w:cs="Arial"/>
        </w:rPr>
        <w:t>recycling, treatment and alternatively disposing of following waste streams</w:t>
      </w:r>
      <w:r w:rsidR="000E7B6B" w:rsidRPr="00B777FF">
        <w:rPr>
          <w:rFonts w:cs="Arial"/>
        </w:rPr>
        <w:t xml:space="preserve"> and meeting the below minimum recoveries per stream</w:t>
      </w:r>
      <w:r w:rsidRPr="00B777FF">
        <w:rPr>
          <w:rFonts w:cs="Arial"/>
        </w:rPr>
        <w:t>:</w:t>
      </w:r>
    </w:p>
    <w:tbl>
      <w:tblPr>
        <w:tblStyle w:val="TableGrid"/>
        <w:tblW w:w="0" w:type="auto"/>
        <w:tblInd w:w="1021" w:type="dxa"/>
        <w:tblLook w:val="04A0" w:firstRow="1" w:lastRow="0" w:firstColumn="1" w:lastColumn="0" w:noHBand="0" w:noVBand="1"/>
      </w:tblPr>
      <w:tblGrid>
        <w:gridCol w:w="5637"/>
        <w:gridCol w:w="2359"/>
      </w:tblGrid>
      <w:tr w:rsidR="008942E4" w:rsidRPr="00B777FF" w14:paraId="0D65AA1F" w14:textId="77777777" w:rsidTr="008C57CE">
        <w:tc>
          <w:tcPr>
            <w:tcW w:w="5637" w:type="dxa"/>
            <w:shd w:val="clear" w:color="auto" w:fill="D9E2F3" w:themeFill="accent5" w:themeFillTint="33"/>
          </w:tcPr>
          <w:p w14:paraId="2FC95DCF" w14:textId="011AF97C" w:rsidR="008942E4" w:rsidRPr="00B777FF" w:rsidRDefault="0068148F" w:rsidP="008942E4">
            <w:pPr>
              <w:pStyle w:val="Level20"/>
              <w:numPr>
                <w:ilvl w:val="0"/>
                <w:numId w:val="0"/>
              </w:numPr>
              <w:spacing w:line="240" w:lineRule="auto"/>
              <w:rPr>
                <w:rFonts w:cs="Arial"/>
                <w:b/>
                <w:bCs/>
              </w:rPr>
            </w:pPr>
            <w:r w:rsidRPr="00B777FF">
              <w:rPr>
                <w:rFonts w:cs="Arial"/>
                <w:b/>
                <w:bCs/>
              </w:rPr>
              <w:t>Waste Stre</w:t>
            </w:r>
            <w:r w:rsidR="008C57CE" w:rsidRPr="00B777FF">
              <w:rPr>
                <w:rFonts w:cs="Arial"/>
                <w:b/>
                <w:bCs/>
              </w:rPr>
              <w:t>a</w:t>
            </w:r>
            <w:r w:rsidRPr="00B777FF">
              <w:rPr>
                <w:rFonts w:cs="Arial"/>
                <w:b/>
                <w:bCs/>
              </w:rPr>
              <w:t>m</w:t>
            </w:r>
          </w:p>
        </w:tc>
        <w:tc>
          <w:tcPr>
            <w:tcW w:w="2359" w:type="dxa"/>
            <w:shd w:val="clear" w:color="auto" w:fill="D9E2F3" w:themeFill="accent5" w:themeFillTint="33"/>
          </w:tcPr>
          <w:p w14:paraId="5B209E4C" w14:textId="4860ED9E" w:rsidR="008942E4" w:rsidRPr="00B777FF" w:rsidRDefault="0068148F" w:rsidP="008942E4">
            <w:pPr>
              <w:pStyle w:val="Level20"/>
              <w:numPr>
                <w:ilvl w:val="0"/>
                <w:numId w:val="0"/>
              </w:numPr>
              <w:spacing w:line="240" w:lineRule="auto"/>
              <w:rPr>
                <w:rFonts w:cs="Arial"/>
                <w:b/>
                <w:bCs/>
              </w:rPr>
            </w:pPr>
            <w:r w:rsidRPr="00B777FF">
              <w:rPr>
                <w:rFonts w:cs="Arial"/>
                <w:b/>
                <w:bCs/>
              </w:rPr>
              <w:t>M</w:t>
            </w:r>
            <w:r w:rsidR="008C57CE" w:rsidRPr="00B777FF">
              <w:rPr>
                <w:rFonts w:cs="Arial"/>
                <w:b/>
                <w:bCs/>
              </w:rPr>
              <w:t xml:space="preserve">in Recovery Target </w:t>
            </w:r>
          </w:p>
        </w:tc>
      </w:tr>
      <w:tr w:rsidR="008942E4" w:rsidRPr="00B777FF" w14:paraId="422C26E5" w14:textId="77777777" w:rsidTr="00F86DFF">
        <w:trPr>
          <w:trHeight w:val="428"/>
        </w:trPr>
        <w:tc>
          <w:tcPr>
            <w:tcW w:w="5637" w:type="dxa"/>
          </w:tcPr>
          <w:p w14:paraId="103C18F1" w14:textId="5CC1B222" w:rsidR="008942E4" w:rsidRPr="00B777FF" w:rsidRDefault="008942E4" w:rsidP="008942E4">
            <w:pPr>
              <w:pStyle w:val="SOWLevel"/>
              <w:numPr>
                <w:ilvl w:val="0"/>
                <w:numId w:val="0"/>
              </w:numPr>
              <w:spacing w:after="0" w:line="276" w:lineRule="auto"/>
              <w:ind w:left="360"/>
              <w:outlineLvl w:val="9"/>
              <w:rPr>
                <w:rFonts w:cs="Arial"/>
              </w:rPr>
            </w:pPr>
            <w:r w:rsidRPr="00B777FF">
              <w:rPr>
                <w:rFonts w:cs="Arial"/>
              </w:rPr>
              <w:t xml:space="preserve">Aluminium Cans </w:t>
            </w:r>
          </w:p>
        </w:tc>
        <w:tc>
          <w:tcPr>
            <w:tcW w:w="2359" w:type="dxa"/>
          </w:tcPr>
          <w:p w14:paraId="6C95996F" w14:textId="7E489FD0" w:rsidR="008942E4" w:rsidRPr="00B777FF" w:rsidRDefault="008942E4" w:rsidP="008942E4">
            <w:pPr>
              <w:pStyle w:val="SOWLevel"/>
              <w:numPr>
                <w:ilvl w:val="0"/>
                <w:numId w:val="0"/>
              </w:numPr>
              <w:spacing w:before="0" w:after="0" w:line="276" w:lineRule="auto"/>
              <w:ind w:left="720"/>
              <w:outlineLvl w:val="9"/>
              <w:rPr>
                <w:rFonts w:cs="Arial"/>
              </w:rPr>
            </w:pPr>
            <w:r w:rsidRPr="00B777FF">
              <w:rPr>
                <w:rFonts w:cs="Arial"/>
              </w:rPr>
              <w:t>90% - 100%</w:t>
            </w:r>
          </w:p>
        </w:tc>
      </w:tr>
      <w:tr w:rsidR="008942E4" w:rsidRPr="00B777FF" w14:paraId="56C9A61D" w14:textId="77777777" w:rsidTr="00F86DFF">
        <w:tc>
          <w:tcPr>
            <w:tcW w:w="5637" w:type="dxa"/>
          </w:tcPr>
          <w:p w14:paraId="32DCE480" w14:textId="373FDA93" w:rsidR="008942E4" w:rsidRPr="00B777FF" w:rsidRDefault="008942E4" w:rsidP="008942E4">
            <w:pPr>
              <w:pStyle w:val="SOWLevel"/>
              <w:numPr>
                <w:ilvl w:val="0"/>
                <w:numId w:val="0"/>
              </w:numPr>
              <w:spacing w:line="276" w:lineRule="auto"/>
              <w:ind w:left="360"/>
              <w:outlineLvl w:val="9"/>
              <w:rPr>
                <w:rFonts w:cs="Arial"/>
              </w:rPr>
            </w:pPr>
            <w:r w:rsidRPr="00B777FF">
              <w:rPr>
                <w:rFonts w:cs="Arial"/>
              </w:rPr>
              <w:t xml:space="preserve">Batteries </w:t>
            </w:r>
          </w:p>
        </w:tc>
        <w:tc>
          <w:tcPr>
            <w:tcW w:w="2359" w:type="dxa"/>
          </w:tcPr>
          <w:p w14:paraId="5F36DD03" w14:textId="510249E1" w:rsidR="008942E4" w:rsidRPr="00B777FF" w:rsidRDefault="008942E4" w:rsidP="008942E4">
            <w:pPr>
              <w:pStyle w:val="SOWLevel"/>
              <w:numPr>
                <w:ilvl w:val="0"/>
                <w:numId w:val="0"/>
              </w:numPr>
              <w:spacing w:line="276" w:lineRule="auto"/>
              <w:ind w:left="720"/>
              <w:outlineLvl w:val="9"/>
              <w:rPr>
                <w:rFonts w:cs="Arial"/>
              </w:rPr>
            </w:pPr>
            <w:r w:rsidRPr="00B777FF">
              <w:rPr>
                <w:rFonts w:cs="Arial"/>
              </w:rPr>
              <w:t xml:space="preserve">80% </w:t>
            </w:r>
            <w:r w:rsidR="00FA5C83" w:rsidRPr="00B777FF">
              <w:rPr>
                <w:rFonts w:cs="Arial"/>
              </w:rPr>
              <w:t xml:space="preserve">- 90% </w:t>
            </w:r>
          </w:p>
        </w:tc>
      </w:tr>
      <w:tr w:rsidR="008C57CE" w:rsidRPr="00B777FF" w14:paraId="08CCC50D" w14:textId="77777777" w:rsidTr="00F86DFF">
        <w:tc>
          <w:tcPr>
            <w:tcW w:w="5637" w:type="dxa"/>
          </w:tcPr>
          <w:p w14:paraId="10F68134" w14:textId="32654AA8" w:rsidR="008C57CE" w:rsidRPr="00B777FF" w:rsidRDefault="008C57CE" w:rsidP="008C57CE">
            <w:pPr>
              <w:pStyle w:val="SOWLevel"/>
              <w:numPr>
                <w:ilvl w:val="0"/>
                <w:numId w:val="0"/>
              </w:numPr>
              <w:spacing w:line="276" w:lineRule="auto"/>
              <w:ind w:left="360"/>
              <w:outlineLvl w:val="9"/>
              <w:rPr>
                <w:rFonts w:cs="Arial"/>
              </w:rPr>
            </w:pPr>
            <w:r w:rsidRPr="00B777FF">
              <w:rPr>
                <w:rFonts w:cs="Arial"/>
              </w:rPr>
              <w:t>Cardboard</w:t>
            </w:r>
            <w:r w:rsidR="007C47C7" w:rsidRPr="00B777FF">
              <w:rPr>
                <w:rFonts w:cs="Arial"/>
              </w:rPr>
              <w:t xml:space="preserve"> (K4)</w:t>
            </w:r>
          </w:p>
        </w:tc>
        <w:tc>
          <w:tcPr>
            <w:tcW w:w="2359" w:type="dxa"/>
          </w:tcPr>
          <w:p w14:paraId="5BC7531F" w14:textId="0311DD84" w:rsidR="008C57CE" w:rsidRPr="00B777FF" w:rsidRDefault="008C57CE" w:rsidP="008C57CE">
            <w:pPr>
              <w:pStyle w:val="SOWLevel"/>
              <w:numPr>
                <w:ilvl w:val="0"/>
                <w:numId w:val="0"/>
              </w:numPr>
              <w:spacing w:line="276" w:lineRule="auto"/>
              <w:ind w:left="720"/>
              <w:outlineLvl w:val="9"/>
              <w:rPr>
                <w:rFonts w:cs="Arial"/>
              </w:rPr>
            </w:pPr>
            <w:r w:rsidRPr="00B777FF">
              <w:rPr>
                <w:rFonts w:cs="Arial"/>
              </w:rPr>
              <w:t>90% - 95%</w:t>
            </w:r>
          </w:p>
        </w:tc>
      </w:tr>
      <w:tr w:rsidR="008C57CE" w:rsidRPr="00B777FF" w14:paraId="557C2DD9" w14:textId="77777777" w:rsidTr="00F86DFF">
        <w:tc>
          <w:tcPr>
            <w:tcW w:w="5637" w:type="dxa"/>
          </w:tcPr>
          <w:p w14:paraId="32B02FB5" w14:textId="3FD5B0A9" w:rsidR="008C57CE" w:rsidRPr="00B777FF" w:rsidRDefault="008C57CE" w:rsidP="008C57CE">
            <w:pPr>
              <w:pStyle w:val="SOWLevel"/>
              <w:numPr>
                <w:ilvl w:val="0"/>
                <w:numId w:val="0"/>
              </w:numPr>
              <w:spacing w:line="276" w:lineRule="auto"/>
              <w:ind w:left="360"/>
              <w:outlineLvl w:val="9"/>
              <w:rPr>
                <w:rFonts w:cs="Arial"/>
              </w:rPr>
            </w:pPr>
            <w:r w:rsidRPr="00B777FF">
              <w:rPr>
                <w:rFonts w:cs="Arial"/>
              </w:rPr>
              <w:t xml:space="preserve">Cardboard </w:t>
            </w:r>
            <w:r w:rsidR="007C47C7" w:rsidRPr="00B777FF">
              <w:rPr>
                <w:rFonts w:cs="Arial"/>
              </w:rPr>
              <w:t>(packaging and food containers)</w:t>
            </w:r>
          </w:p>
        </w:tc>
        <w:tc>
          <w:tcPr>
            <w:tcW w:w="2359" w:type="dxa"/>
          </w:tcPr>
          <w:p w14:paraId="2C22FE22" w14:textId="774A1C55" w:rsidR="008C57CE" w:rsidRPr="00B777FF" w:rsidRDefault="007C47C7" w:rsidP="008C57CE">
            <w:pPr>
              <w:pStyle w:val="SOWLevel"/>
              <w:numPr>
                <w:ilvl w:val="0"/>
                <w:numId w:val="0"/>
              </w:numPr>
              <w:spacing w:line="276" w:lineRule="auto"/>
              <w:ind w:left="720"/>
              <w:outlineLvl w:val="9"/>
              <w:rPr>
                <w:rFonts w:cs="Arial"/>
              </w:rPr>
            </w:pPr>
            <w:r w:rsidRPr="00B777FF">
              <w:rPr>
                <w:rFonts w:cs="Arial"/>
              </w:rPr>
              <w:t xml:space="preserve">80% - 90% </w:t>
            </w:r>
          </w:p>
        </w:tc>
      </w:tr>
      <w:tr w:rsidR="008C57CE" w:rsidRPr="00B777FF" w14:paraId="62C06093" w14:textId="77777777" w:rsidTr="00F86DFF">
        <w:tc>
          <w:tcPr>
            <w:tcW w:w="5637" w:type="dxa"/>
          </w:tcPr>
          <w:p w14:paraId="17F7D353" w14:textId="2B394A85" w:rsidR="008C57CE" w:rsidRPr="00B777FF" w:rsidRDefault="008C57CE" w:rsidP="008C57CE">
            <w:pPr>
              <w:pStyle w:val="SOWLevel"/>
              <w:numPr>
                <w:ilvl w:val="0"/>
                <w:numId w:val="0"/>
              </w:numPr>
              <w:spacing w:line="276" w:lineRule="auto"/>
              <w:ind w:left="360"/>
              <w:outlineLvl w:val="9"/>
              <w:rPr>
                <w:rFonts w:cs="Arial"/>
              </w:rPr>
            </w:pPr>
            <w:r w:rsidRPr="00B777FF">
              <w:rPr>
                <w:rFonts w:cs="Arial"/>
              </w:rPr>
              <w:t>Construction &amp; Demolition waste</w:t>
            </w:r>
          </w:p>
        </w:tc>
        <w:tc>
          <w:tcPr>
            <w:tcW w:w="2359" w:type="dxa"/>
          </w:tcPr>
          <w:p w14:paraId="1972C370" w14:textId="684C7B7D" w:rsidR="008C57CE" w:rsidRPr="00B777FF" w:rsidRDefault="008C57CE" w:rsidP="008C57CE">
            <w:pPr>
              <w:pStyle w:val="SOWLevel"/>
              <w:numPr>
                <w:ilvl w:val="0"/>
                <w:numId w:val="0"/>
              </w:numPr>
              <w:spacing w:line="276" w:lineRule="auto"/>
              <w:ind w:left="720"/>
              <w:outlineLvl w:val="9"/>
              <w:rPr>
                <w:rFonts w:cs="Arial"/>
              </w:rPr>
            </w:pPr>
            <w:r w:rsidRPr="00B777FF">
              <w:rPr>
                <w:rFonts w:cs="Arial"/>
              </w:rPr>
              <w:t>60% - 70%</w:t>
            </w:r>
          </w:p>
        </w:tc>
      </w:tr>
      <w:tr w:rsidR="008C57CE" w:rsidRPr="00B777FF" w14:paraId="5ADC0694" w14:textId="77777777" w:rsidTr="00F86DFF">
        <w:tc>
          <w:tcPr>
            <w:tcW w:w="5637" w:type="dxa"/>
          </w:tcPr>
          <w:p w14:paraId="7110FCBA" w14:textId="3E3030E5" w:rsidR="008C57CE" w:rsidRPr="00B777FF" w:rsidRDefault="008C57CE" w:rsidP="008C57CE">
            <w:pPr>
              <w:pStyle w:val="SOWLevel"/>
              <w:numPr>
                <w:ilvl w:val="0"/>
                <w:numId w:val="0"/>
              </w:numPr>
              <w:spacing w:line="276" w:lineRule="auto"/>
              <w:ind w:left="360"/>
              <w:outlineLvl w:val="9"/>
              <w:rPr>
                <w:rFonts w:cs="Arial"/>
              </w:rPr>
            </w:pPr>
            <w:r w:rsidRPr="00B777FF">
              <w:rPr>
                <w:rFonts w:cs="Arial"/>
              </w:rPr>
              <w:t>E-waste (small electronics)</w:t>
            </w:r>
          </w:p>
        </w:tc>
        <w:tc>
          <w:tcPr>
            <w:tcW w:w="2359" w:type="dxa"/>
          </w:tcPr>
          <w:p w14:paraId="33BC537F" w14:textId="59D0908A" w:rsidR="008C57CE" w:rsidRPr="00B777FF" w:rsidRDefault="008C57CE" w:rsidP="008C57CE">
            <w:pPr>
              <w:pStyle w:val="SOWLevel"/>
              <w:numPr>
                <w:ilvl w:val="0"/>
                <w:numId w:val="0"/>
              </w:numPr>
              <w:spacing w:line="276" w:lineRule="auto"/>
              <w:ind w:left="720"/>
              <w:outlineLvl w:val="9"/>
              <w:rPr>
                <w:rFonts w:cs="Arial"/>
              </w:rPr>
            </w:pPr>
            <w:r w:rsidRPr="00B777FF">
              <w:rPr>
                <w:rFonts w:cs="Arial"/>
              </w:rPr>
              <w:t xml:space="preserve">70% - 80% </w:t>
            </w:r>
          </w:p>
        </w:tc>
      </w:tr>
      <w:tr w:rsidR="008C57CE" w:rsidRPr="00B777FF" w14:paraId="3800B1FF" w14:textId="77777777" w:rsidTr="00F86DFF">
        <w:tc>
          <w:tcPr>
            <w:tcW w:w="5637" w:type="dxa"/>
          </w:tcPr>
          <w:p w14:paraId="45F534A1" w14:textId="3145E5AF" w:rsidR="008C57CE" w:rsidRPr="00B777FF" w:rsidRDefault="008C57CE" w:rsidP="008C57CE">
            <w:pPr>
              <w:pStyle w:val="SOWLevel"/>
              <w:numPr>
                <w:ilvl w:val="0"/>
                <w:numId w:val="0"/>
              </w:numPr>
              <w:spacing w:line="276" w:lineRule="auto"/>
              <w:ind w:left="360"/>
              <w:outlineLvl w:val="9"/>
              <w:rPr>
                <w:rFonts w:cs="Arial"/>
              </w:rPr>
            </w:pPr>
            <w:r w:rsidRPr="00B777FF">
              <w:rPr>
                <w:rFonts w:cs="Arial"/>
              </w:rPr>
              <w:t xml:space="preserve">E-waste </w:t>
            </w:r>
          </w:p>
        </w:tc>
        <w:tc>
          <w:tcPr>
            <w:tcW w:w="2359" w:type="dxa"/>
          </w:tcPr>
          <w:p w14:paraId="6AF0EEA9" w14:textId="71583B49" w:rsidR="008C57CE" w:rsidRPr="00B777FF" w:rsidRDefault="008C57CE" w:rsidP="008C57CE">
            <w:pPr>
              <w:pStyle w:val="SOWLevel"/>
              <w:numPr>
                <w:ilvl w:val="0"/>
                <w:numId w:val="0"/>
              </w:numPr>
              <w:spacing w:line="276" w:lineRule="auto"/>
              <w:ind w:left="720"/>
              <w:outlineLvl w:val="9"/>
              <w:rPr>
                <w:rFonts w:cs="Arial"/>
              </w:rPr>
            </w:pPr>
            <w:r w:rsidRPr="00B777FF">
              <w:rPr>
                <w:rFonts w:cs="Arial"/>
              </w:rPr>
              <w:t xml:space="preserve">50% - 70% </w:t>
            </w:r>
          </w:p>
        </w:tc>
      </w:tr>
      <w:tr w:rsidR="008C57CE" w:rsidRPr="00B777FF" w14:paraId="51E503B7" w14:textId="77777777" w:rsidTr="00F86DFF">
        <w:tc>
          <w:tcPr>
            <w:tcW w:w="5637" w:type="dxa"/>
          </w:tcPr>
          <w:p w14:paraId="0DB94CFF" w14:textId="08DC6319" w:rsidR="008C57CE" w:rsidRPr="00B777FF" w:rsidRDefault="008C57CE" w:rsidP="008C57CE">
            <w:pPr>
              <w:pStyle w:val="SOWLevel"/>
              <w:numPr>
                <w:ilvl w:val="0"/>
                <w:numId w:val="0"/>
              </w:numPr>
              <w:spacing w:line="276" w:lineRule="auto"/>
              <w:ind w:left="360"/>
              <w:outlineLvl w:val="9"/>
              <w:rPr>
                <w:rFonts w:cs="Arial"/>
              </w:rPr>
            </w:pPr>
            <w:r w:rsidRPr="00B777FF">
              <w:rPr>
                <w:rFonts w:cs="Arial"/>
              </w:rPr>
              <w:t>Garden refuse (leaves, grass clippings and vegetation)</w:t>
            </w:r>
          </w:p>
        </w:tc>
        <w:tc>
          <w:tcPr>
            <w:tcW w:w="2359" w:type="dxa"/>
          </w:tcPr>
          <w:p w14:paraId="18CB7F72" w14:textId="452F7F19" w:rsidR="008C57CE" w:rsidRPr="00B777FF" w:rsidRDefault="008C57CE" w:rsidP="008C57CE">
            <w:pPr>
              <w:pStyle w:val="SOWLevel"/>
              <w:numPr>
                <w:ilvl w:val="0"/>
                <w:numId w:val="0"/>
              </w:numPr>
              <w:spacing w:line="276" w:lineRule="auto"/>
              <w:ind w:left="720"/>
              <w:outlineLvl w:val="9"/>
              <w:rPr>
                <w:rFonts w:cs="Arial"/>
              </w:rPr>
            </w:pPr>
            <w:r w:rsidRPr="00B777FF">
              <w:rPr>
                <w:rFonts w:cs="Arial"/>
              </w:rPr>
              <w:t xml:space="preserve">70% - 90% </w:t>
            </w:r>
          </w:p>
        </w:tc>
      </w:tr>
      <w:tr w:rsidR="008C57CE" w:rsidRPr="00B777FF" w14:paraId="161CAA5D" w14:textId="77777777" w:rsidTr="00F86DFF">
        <w:tc>
          <w:tcPr>
            <w:tcW w:w="5637" w:type="dxa"/>
          </w:tcPr>
          <w:p w14:paraId="0ADB8DB0" w14:textId="233B10C8" w:rsidR="008C57CE" w:rsidRPr="00B777FF" w:rsidRDefault="008C57CE" w:rsidP="008C57CE">
            <w:pPr>
              <w:pStyle w:val="SOWLevel"/>
              <w:numPr>
                <w:ilvl w:val="0"/>
                <w:numId w:val="0"/>
              </w:numPr>
              <w:spacing w:line="276" w:lineRule="auto"/>
              <w:ind w:left="360"/>
              <w:outlineLvl w:val="9"/>
              <w:rPr>
                <w:rFonts w:cs="Arial"/>
              </w:rPr>
            </w:pPr>
            <w:r w:rsidRPr="00B777FF">
              <w:rPr>
                <w:rFonts w:cs="Arial"/>
              </w:rPr>
              <w:t>Glass</w:t>
            </w:r>
          </w:p>
        </w:tc>
        <w:tc>
          <w:tcPr>
            <w:tcW w:w="2359" w:type="dxa"/>
          </w:tcPr>
          <w:p w14:paraId="23D74FC9" w14:textId="2BFF87E6" w:rsidR="008C57CE" w:rsidRPr="00B777FF" w:rsidRDefault="008C57CE" w:rsidP="008C57CE">
            <w:pPr>
              <w:pStyle w:val="SOWLevel"/>
              <w:numPr>
                <w:ilvl w:val="0"/>
                <w:numId w:val="0"/>
              </w:numPr>
              <w:spacing w:line="276" w:lineRule="auto"/>
              <w:ind w:left="720"/>
              <w:outlineLvl w:val="9"/>
              <w:rPr>
                <w:rFonts w:cs="Arial"/>
              </w:rPr>
            </w:pPr>
            <w:r w:rsidRPr="00B777FF">
              <w:rPr>
                <w:rFonts w:cs="Arial"/>
              </w:rPr>
              <w:t>80% - 100%</w:t>
            </w:r>
          </w:p>
        </w:tc>
      </w:tr>
      <w:tr w:rsidR="008C57CE" w:rsidRPr="00B777FF" w14:paraId="7DA79788" w14:textId="77777777" w:rsidTr="00F86DFF">
        <w:tc>
          <w:tcPr>
            <w:tcW w:w="5637" w:type="dxa"/>
          </w:tcPr>
          <w:p w14:paraId="59CC7260" w14:textId="050D41B9" w:rsidR="008C57CE" w:rsidRPr="00B777FF" w:rsidRDefault="008C57CE" w:rsidP="008C57CE">
            <w:pPr>
              <w:pStyle w:val="SOWLevel"/>
              <w:numPr>
                <w:ilvl w:val="0"/>
                <w:numId w:val="0"/>
              </w:numPr>
              <w:spacing w:line="276" w:lineRule="auto"/>
              <w:ind w:left="360"/>
              <w:outlineLvl w:val="9"/>
              <w:rPr>
                <w:rFonts w:cs="Arial"/>
              </w:rPr>
            </w:pPr>
            <w:r w:rsidRPr="00B777FF">
              <w:rPr>
                <w:rFonts w:cs="Arial"/>
              </w:rPr>
              <w:t xml:space="preserve">Mixed Plastics (combined) </w:t>
            </w:r>
          </w:p>
        </w:tc>
        <w:tc>
          <w:tcPr>
            <w:tcW w:w="2359" w:type="dxa"/>
          </w:tcPr>
          <w:p w14:paraId="134CA020" w14:textId="689F0E67" w:rsidR="008C57CE" w:rsidRPr="00B777FF" w:rsidRDefault="008C57CE" w:rsidP="008C57CE">
            <w:pPr>
              <w:pStyle w:val="SOWLevel"/>
              <w:numPr>
                <w:ilvl w:val="0"/>
                <w:numId w:val="0"/>
              </w:numPr>
              <w:spacing w:line="276" w:lineRule="auto"/>
              <w:ind w:left="720"/>
              <w:outlineLvl w:val="9"/>
              <w:rPr>
                <w:rFonts w:cs="Arial"/>
              </w:rPr>
            </w:pPr>
            <w:r w:rsidRPr="00B777FF">
              <w:rPr>
                <w:rFonts w:cs="Arial"/>
              </w:rPr>
              <w:t>50% - 65%</w:t>
            </w:r>
          </w:p>
        </w:tc>
      </w:tr>
      <w:tr w:rsidR="008C57CE" w:rsidRPr="00B777FF" w14:paraId="4C14E280" w14:textId="77777777" w:rsidTr="00F86DFF">
        <w:tc>
          <w:tcPr>
            <w:tcW w:w="5637" w:type="dxa"/>
          </w:tcPr>
          <w:p w14:paraId="216D272E" w14:textId="38F86819" w:rsidR="008C57CE" w:rsidRPr="00B777FF" w:rsidRDefault="008C57CE" w:rsidP="008C57CE">
            <w:pPr>
              <w:pStyle w:val="SOWLevel"/>
              <w:numPr>
                <w:ilvl w:val="0"/>
                <w:numId w:val="0"/>
              </w:numPr>
              <w:spacing w:line="276" w:lineRule="auto"/>
              <w:ind w:left="360"/>
              <w:outlineLvl w:val="9"/>
              <w:rPr>
                <w:rFonts w:cs="Arial"/>
              </w:rPr>
            </w:pPr>
            <w:r w:rsidRPr="00B777FF">
              <w:rPr>
                <w:rFonts w:cs="Arial"/>
              </w:rPr>
              <w:t>Mixed General Waste (non-recyclable)</w:t>
            </w:r>
          </w:p>
        </w:tc>
        <w:tc>
          <w:tcPr>
            <w:tcW w:w="2359" w:type="dxa"/>
          </w:tcPr>
          <w:p w14:paraId="7384E367" w14:textId="2CBE6964" w:rsidR="008C57CE" w:rsidRPr="00B777FF" w:rsidRDefault="008C57CE" w:rsidP="008C57CE">
            <w:pPr>
              <w:pStyle w:val="SOWLevel"/>
              <w:numPr>
                <w:ilvl w:val="0"/>
                <w:numId w:val="0"/>
              </w:numPr>
              <w:spacing w:line="276" w:lineRule="auto"/>
              <w:ind w:left="720"/>
              <w:outlineLvl w:val="9"/>
              <w:rPr>
                <w:rFonts w:cs="Arial"/>
              </w:rPr>
            </w:pPr>
            <w:r w:rsidRPr="00B777FF">
              <w:rPr>
                <w:rFonts w:cs="Arial"/>
              </w:rPr>
              <w:t>&lt;35% to landfill</w:t>
            </w:r>
          </w:p>
        </w:tc>
      </w:tr>
      <w:tr w:rsidR="008C57CE" w:rsidRPr="00B777FF" w14:paraId="7A69B98D" w14:textId="77777777" w:rsidTr="00F86DFF">
        <w:tc>
          <w:tcPr>
            <w:tcW w:w="5637" w:type="dxa"/>
          </w:tcPr>
          <w:p w14:paraId="58421A8C" w14:textId="1FDDE0CB" w:rsidR="008C57CE" w:rsidRPr="00B777FF" w:rsidRDefault="008C57CE" w:rsidP="008C57CE">
            <w:pPr>
              <w:pStyle w:val="SOWLevel"/>
              <w:numPr>
                <w:ilvl w:val="0"/>
                <w:numId w:val="0"/>
              </w:numPr>
              <w:spacing w:line="276" w:lineRule="auto"/>
              <w:ind w:left="360"/>
              <w:outlineLvl w:val="9"/>
              <w:rPr>
                <w:rFonts w:cs="Arial"/>
              </w:rPr>
            </w:pPr>
            <w:r w:rsidRPr="00B777FF">
              <w:rPr>
                <w:rFonts w:cs="Arial"/>
              </w:rPr>
              <w:t xml:space="preserve">Office Paper (White) </w:t>
            </w:r>
          </w:p>
        </w:tc>
        <w:tc>
          <w:tcPr>
            <w:tcW w:w="2359" w:type="dxa"/>
          </w:tcPr>
          <w:p w14:paraId="7B0142B9" w14:textId="1E059FD1" w:rsidR="008C57CE" w:rsidRPr="00B777FF" w:rsidRDefault="008C57CE" w:rsidP="008C57CE">
            <w:pPr>
              <w:pStyle w:val="SOWLevel"/>
              <w:numPr>
                <w:ilvl w:val="0"/>
                <w:numId w:val="0"/>
              </w:numPr>
              <w:spacing w:line="276" w:lineRule="auto"/>
              <w:ind w:left="720"/>
              <w:outlineLvl w:val="9"/>
              <w:rPr>
                <w:rFonts w:cs="Arial"/>
              </w:rPr>
            </w:pPr>
            <w:r w:rsidRPr="00B777FF">
              <w:rPr>
                <w:rFonts w:cs="Arial"/>
              </w:rPr>
              <w:t xml:space="preserve">85% - 90% </w:t>
            </w:r>
          </w:p>
        </w:tc>
      </w:tr>
      <w:tr w:rsidR="008C57CE" w:rsidRPr="00B777FF" w14:paraId="07B7DBA4" w14:textId="77777777" w:rsidTr="00F86DFF">
        <w:tc>
          <w:tcPr>
            <w:tcW w:w="5637" w:type="dxa"/>
          </w:tcPr>
          <w:p w14:paraId="17BD696A" w14:textId="58D0E71F" w:rsidR="008C57CE" w:rsidRPr="00B777FF" w:rsidRDefault="008C57CE" w:rsidP="008C57CE">
            <w:pPr>
              <w:pStyle w:val="SOWLevel"/>
              <w:numPr>
                <w:ilvl w:val="0"/>
                <w:numId w:val="0"/>
              </w:numPr>
              <w:spacing w:line="276" w:lineRule="auto"/>
              <w:ind w:left="360"/>
              <w:outlineLvl w:val="9"/>
              <w:rPr>
                <w:rFonts w:cs="Arial"/>
              </w:rPr>
            </w:pPr>
            <w:r w:rsidRPr="00B777FF">
              <w:rPr>
                <w:rFonts w:cs="Arial"/>
              </w:rPr>
              <w:t xml:space="preserve">Office Paper (Mixed) </w:t>
            </w:r>
          </w:p>
        </w:tc>
        <w:tc>
          <w:tcPr>
            <w:tcW w:w="2359" w:type="dxa"/>
          </w:tcPr>
          <w:p w14:paraId="5881D43C" w14:textId="613F7411" w:rsidR="008C57CE" w:rsidRPr="00B777FF" w:rsidRDefault="008C57CE" w:rsidP="008C57CE">
            <w:pPr>
              <w:pStyle w:val="SOWLevel"/>
              <w:numPr>
                <w:ilvl w:val="0"/>
                <w:numId w:val="0"/>
              </w:numPr>
              <w:spacing w:line="276" w:lineRule="auto"/>
              <w:ind w:left="720"/>
              <w:outlineLvl w:val="9"/>
              <w:rPr>
                <w:rFonts w:cs="Arial"/>
              </w:rPr>
            </w:pPr>
            <w:r w:rsidRPr="00B777FF">
              <w:rPr>
                <w:rFonts w:cs="Arial"/>
              </w:rPr>
              <w:t>60% - 70%</w:t>
            </w:r>
          </w:p>
        </w:tc>
      </w:tr>
      <w:tr w:rsidR="008C57CE" w:rsidRPr="00B777FF" w14:paraId="4BB4DDC9" w14:textId="77777777" w:rsidTr="00F86DFF">
        <w:tc>
          <w:tcPr>
            <w:tcW w:w="5637" w:type="dxa"/>
          </w:tcPr>
          <w:p w14:paraId="3371CDE3" w14:textId="5A5487EA" w:rsidR="008C57CE" w:rsidRPr="00B777FF" w:rsidRDefault="008C57CE" w:rsidP="008C57CE">
            <w:pPr>
              <w:pStyle w:val="SOWLevel"/>
              <w:numPr>
                <w:ilvl w:val="0"/>
                <w:numId w:val="0"/>
              </w:numPr>
              <w:spacing w:line="276" w:lineRule="auto"/>
              <w:ind w:left="360"/>
              <w:outlineLvl w:val="9"/>
              <w:rPr>
                <w:rFonts w:cs="Arial"/>
              </w:rPr>
            </w:pPr>
            <w:r w:rsidRPr="00B777FF">
              <w:rPr>
                <w:rFonts w:cs="Arial"/>
              </w:rPr>
              <w:t xml:space="preserve">Plastics PET </w:t>
            </w:r>
          </w:p>
        </w:tc>
        <w:tc>
          <w:tcPr>
            <w:tcW w:w="2359" w:type="dxa"/>
          </w:tcPr>
          <w:p w14:paraId="2FF456DB" w14:textId="77EF10BE" w:rsidR="008C57CE" w:rsidRPr="00B777FF" w:rsidRDefault="008C57CE" w:rsidP="008C57CE">
            <w:pPr>
              <w:pStyle w:val="SOWLevel"/>
              <w:numPr>
                <w:ilvl w:val="0"/>
                <w:numId w:val="0"/>
              </w:numPr>
              <w:spacing w:line="276" w:lineRule="auto"/>
              <w:ind w:left="720"/>
              <w:outlineLvl w:val="9"/>
              <w:rPr>
                <w:rFonts w:cs="Arial"/>
              </w:rPr>
            </w:pPr>
            <w:r w:rsidRPr="00B777FF">
              <w:rPr>
                <w:rFonts w:cs="Arial"/>
              </w:rPr>
              <w:t xml:space="preserve">80% - 90% </w:t>
            </w:r>
          </w:p>
        </w:tc>
      </w:tr>
      <w:tr w:rsidR="008C57CE" w:rsidRPr="00B777FF" w14:paraId="4EEAEB50" w14:textId="77777777" w:rsidTr="00F86DFF">
        <w:tc>
          <w:tcPr>
            <w:tcW w:w="5637" w:type="dxa"/>
          </w:tcPr>
          <w:p w14:paraId="74AD33C5" w14:textId="29624914" w:rsidR="008C57CE" w:rsidRPr="00B777FF" w:rsidRDefault="008C57CE" w:rsidP="008C57CE">
            <w:pPr>
              <w:pStyle w:val="SOWLevel"/>
              <w:numPr>
                <w:ilvl w:val="0"/>
                <w:numId w:val="0"/>
              </w:numPr>
              <w:spacing w:line="276" w:lineRule="auto"/>
              <w:ind w:left="360"/>
              <w:outlineLvl w:val="9"/>
              <w:rPr>
                <w:rFonts w:cs="Arial"/>
              </w:rPr>
            </w:pPr>
            <w:r w:rsidRPr="00B777FF">
              <w:rPr>
                <w:rFonts w:cs="Arial"/>
              </w:rPr>
              <w:t>Plastics HPDE</w:t>
            </w:r>
          </w:p>
        </w:tc>
        <w:tc>
          <w:tcPr>
            <w:tcW w:w="2359" w:type="dxa"/>
          </w:tcPr>
          <w:p w14:paraId="33A7FEE8" w14:textId="3A9A4814" w:rsidR="008C57CE" w:rsidRPr="00B777FF" w:rsidRDefault="008C57CE" w:rsidP="008C57CE">
            <w:pPr>
              <w:pStyle w:val="SOWLevel"/>
              <w:numPr>
                <w:ilvl w:val="0"/>
                <w:numId w:val="0"/>
              </w:numPr>
              <w:spacing w:line="276" w:lineRule="auto"/>
              <w:ind w:left="720"/>
              <w:outlineLvl w:val="9"/>
              <w:rPr>
                <w:rFonts w:cs="Arial"/>
              </w:rPr>
            </w:pPr>
            <w:r w:rsidRPr="00B777FF">
              <w:rPr>
                <w:rFonts w:cs="Arial"/>
              </w:rPr>
              <w:t xml:space="preserve">75% - 80% </w:t>
            </w:r>
          </w:p>
        </w:tc>
      </w:tr>
      <w:tr w:rsidR="008C57CE" w:rsidRPr="00B777FF" w14:paraId="1926FBAD" w14:textId="77777777" w:rsidTr="00F86DFF">
        <w:tc>
          <w:tcPr>
            <w:tcW w:w="5637" w:type="dxa"/>
          </w:tcPr>
          <w:p w14:paraId="25523E85" w14:textId="4BCBE980" w:rsidR="008C57CE" w:rsidRPr="00B777FF" w:rsidRDefault="008C57CE" w:rsidP="008C57CE">
            <w:pPr>
              <w:pStyle w:val="SOWLevel"/>
              <w:numPr>
                <w:ilvl w:val="0"/>
                <w:numId w:val="0"/>
              </w:numPr>
              <w:spacing w:line="276" w:lineRule="auto"/>
              <w:ind w:left="360"/>
              <w:outlineLvl w:val="9"/>
              <w:rPr>
                <w:rFonts w:cs="Arial"/>
              </w:rPr>
            </w:pPr>
            <w:r w:rsidRPr="00B777FF">
              <w:rPr>
                <w:rFonts w:cs="Arial"/>
              </w:rPr>
              <w:t xml:space="preserve">Plastics LDPE </w:t>
            </w:r>
          </w:p>
        </w:tc>
        <w:tc>
          <w:tcPr>
            <w:tcW w:w="2359" w:type="dxa"/>
          </w:tcPr>
          <w:p w14:paraId="5F3541B7" w14:textId="68C9C337" w:rsidR="008C57CE" w:rsidRPr="00B777FF" w:rsidRDefault="008C57CE" w:rsidP="008C57CE">
            <w:pPr>
              <w:pStyle w:val="SOWLevel"/>
              <w:numPr>
                <w:ilvl w:val="0"/>
                <w:numId w:val="0"/>
              </w:numPr>
              <w:spacing w:line="276" w:lineRule="auto"/>
              <w:ind w:left="720"/>
              <w:outlineLvl w:val="9"/>
              <w:rPr>
                <w:rFonts w:cs="Arial"/>
              </w:rPr>
            </w:pPr>
            <w:r w:rsidRPr="00B777FF">
              <w:rPr>
                <w:rFonts w:cs="Arial"/>
              </w:rPr>
              <w:t>60% - 70%</w:t>
            </w:r>
          </w:p>
        </w:tc>
      </w:tr>
      <w:tr w:rsidR="008C57CE" w:rsidRPr="00B777FF" w14:paraId="19FF8E1A" w14:textId="77777777" w:rsidTr="00F86DFF">
        <w:tc>
          <w:tcPr>
            <w:tcW w:w="5637" w:type="dxa"/>
          </w:tcPr>
          <w:p w14:paraId="0791C86F" w14:textId="1F530E84" w:rsidR="008C57CE" w:rsidRPr="00B777FF" w:rsidRDefault="008C57CE" w:rsidP="008C57CE">
            <w:pPr>
              <w:pStyle w:val="SOWLevel"/>
              <w:numPr>
                <w:ilvl w:val="0"/>
                <w:numId w:val="0"/>
              </w:numPr>
              <w:spacing w:line="276" w:lineRule="auto"/>
              <w:ind w:left="360"/>
              <w:outlineLvl w:val="9"/>
              <w:rPr>
                <w:rFonts w:cs="Arial"/>
              </w:rPr>
            </w:pPr>
            <w:r w:rsidRPr="00B777FF">
              <w:rPr>
                <w:rFonts w:cs="Arial"/>
              </w:rPr>
              <w:t xml:space="preserve">Steel / Tin Cans (food tins) </w:t>
            </w:r>
          </w:p>
        </w:tc>
        <w:tc>
          <w:tcPr>
            <w:tcW w:w="2359" w:type="dxa"/>
          </w:tcPr>
          <w:p w14:paraId="7EC300B8" w14:textId="5060A941" w:rsidR="008C57CE" w:rsidRPr="00B777FF" w:rsidRDefault="008C57CE" w:rsidP="008C57CE">
            <w:pPr>
              <w:pStyle w:val="SOWLevel"/>
              <w:numPr>
                <w:ilvl w:val="0"/>
                <w:numId w:val="0"/>
              </w:numPr>
              <w:spacing w:line="276" w:lineRule="auto"/>
              <w:ind w:left="720"/>
              <w:outlineLvl w:val="9"/>
              <w:rPr>
                <w:rFonts w:cs="Arial"/>
              </w:rPr>
            </w:pPr>
            <w:r w:rsidRPr="00B777FF">
              <w:rPr>
                <w:rFonts w:cs="Arial"/>
              </w:rPr>
              <w:t xml:space="preserve">80% - 90% </w:t>
            </w:r>
          </w:p>
        </w:tc>
      </w:tr>
      <w:tr w:rsidR="008C57CE" w:rsidRPr="00B777FF" w14:paraId="5A8A3757" w14:textId="77777777" w:rsidTr="00F86DFF">
        <w:tc>
          <w:tcPr>
            <w:tcW w:w="5637" w:type="dxa"/>
          </w:tcPr>
          <w:p w14:paraId="7BFB4DA3" w14:textId="274A1182" w:rsidR="008C57CE" w:rsidRPr="00B777FF" w:rsidRDefault="008C57CE" w:rsidP="008C57CE">
            <w:pPr>
              <w:pStyle w:val="SOWLevel"/>
              <w:numPr>
                <w:ilvl w:val="0"/>
                <w:numId w:val="0"/>
              </w:numPr>
              <w:spacing w:line="276" w:lineRule="auto"/>
              <w:ind w:left="360"/>
              <w:outlineLvl w:val="9"/>
              <w:rPr>
                <w:rFonts w:cs="Arial"/>
              </w:rPr>
            </w:pPr>
            <w:r w:rsidRPr="00B777FF">
              <w:rPr>
                <w:rFonts w:cs="Arial"/>
              </w:rPr>
              <w:t xml:space="preserve">Textiles </w:t>
            </w:r>
          </w:p>
        </w:tc>
        <w:tc>
          <w:tcPr>
            <w:tcW w:w="2359" w:type="dxa"/>
          </w:tcPr>
          <w:p w14:paraId="72DE7061" w14:textId="5F8E7B78" w:rsidR="008C57CE" w:rsidRPr="00B777FF" w:rsidRDefault="008C57CE" w:rsidP="008C57CE">
            <w:pPr>
              <w:pStyle w:val="SOWLevel"/>
              <w:numPr>
                <w:ilvl w:val="0"/>
                <w:numId w:val="0"/>
              </w:numPr>
              <w:spacing w:line="276" w:lineRule="auto"/>
              <w:ind w:left="720"/>
              <w:outlineLvl w:val="9"/>
              <w:rPr>
                <w:rFonts w:cs="Arial"/>
              </w:rPr>
            </w:pPr>
            <w:r w:rsidRPr="00B777FF">
              <w:rPr>
                <w:rFonts w:cs="Arial"/>
              </w:rPr>
              <w:t xml:space="preserve">50% - 70% </w:t>
            </w:r>
          </w:p>
        </w:tc>
      </w:tr>
      <w:tr w:rsidR="008C57CE" w:rsidRPr="00B777FF" w14:paraId="4DD14705" w14:textId="77777777" w:rsidTr="00F86DFF">
        <w:tc>
          <w:tcPr>
            <w:tcW w:w="5637" w:type="dxa"/>
          </w:tcPr>
          <w:p w14:paraId="0379F96C" w14:textId="7823A33A" w:rsidR="008C57CE" w:rsidRPr="00B777FF" w:rsidRDefault="008C57CE" w:rsidP="008C57CE">
            <w:pPr>
              <w:pStyle w:val="SOWLevel"/>
              <w:numPr>
                <w:ilvl w:val="0"/>
                <w:numId w:val="0"/>
              </w:numPr>
              <w:spacing w:line="276" w:lineRule="auto"/>
              <w:ind w:left="360"/>
              <w:outlineLvl w:val="9"/>
              <w:rPr>
                <w:rFonts w:cs="Arial"/>
              </w:rPr>
            </w:pPr>
            <w:r w:rsidRPr="00B777FF">
              <w:rPr>
                <w:rFonts w:cs="Arial"/>
              </w:rPr>
              <w:lastRenderedPageBreak/>
              <w:t>Wood (untreated timber and pallets)</w:t>
            </w:r>
          </w:p>
        </w:tc>
        <w:tc>
          <w:tcPr>
            <w:tcW w:w="2359" w:type="dxa"/>
          </w:tcPr>
          <w:p w14:paraId="79625E87" w14:textId="0A39D2D9" w:rsidR="008C57CE" w:rsidRPr="00B777FF" w:rsidRDefault="008C57CE" w:rsidP="008C57CE">
            <w:pPr>
              <w:pStyle w:val="SOWLevel"/>
              <w:numPr>
                <w:ilvl w:val="0"/>
                <w:numId w:val="0"/>
              </w:numPr>
              <w:spacing w:line="276" w:lineRule="auto"/>
              <w:ind w:left="720"/>
              <w:outlineLvl w:val="9"/>
              <w:rPr>
                <w:rFonts w:cs="Arial"/>
              </w:rPr>
            </w:pPr>
            <w:r w:rsidRPr="00B777FF">
              <w:rPr>
                <w:rFonts w:cs="Arial"/>
              </w:rPr>
              <w:t xml:space="preserve">70% - 80% </w:t>
            </w:r>
          </w:p>
        </w:tc>
      </w:tr>
      <w:tr w:rsidR="008C57CE" w:rsidRPr="00B777FF" w14:paraId="761B1CC0" w14:textId="77777777" w:rsidTr="00F86DFF">
        <w:tc>
          <w:tcPr>
            <w:tcW w:w="5637" w:type="dxa"/>
          </w:tcPr>
          <w:p w14:paraId="709E6CE5" w14:textId="4F6606F3" w:rsidR="008C57CE" w:rsidRPr="00B777FF" w:rsidRDefault="008C57CE" w:rsidP="008C57CE">
            <w:pPr>
              <w:pStyle w:val="SOWLevel"/>
              <w:numPr>
                <w:ilvl w:val="0"/>
                <w:numId w:val="0"/>
              </w:numPr>
              <w:spacing w:line="276" w:lineRule="auto"/>
              <w:ind w:left="360"/>
              <w:outlineLvl w:val="9"/>
              <w:rPr>
                <w:rFonts w:cs="Arial"/>
              </w:rPr>
            </w:pPr>
            <w:r w:rsidRPr="00B777FF">
              <w:rPr>
                <w:rFonts w:cs="Arial"/>
              </w:rPr>
              <w:t>Used Kitchen Oils</w:t>
            </w:r>
          </w:p>
        </w:tc>
        <w:tc>
          <w:tcPr>
            <w:tcW w:w="2359" w:type="dxa"/>
          </w:tcPr>
          <w:p w14:paraId="08C4847B" w14:textId="64DB550A" w:rsidR="008C57CE" w:rsidRPr="00B777FF" w:rsidRDefault="008C57CE" w:rsidP="008C57CE">
            <w:pPr>
              <w:pStyle w:val="SOWLevel"/>
              <w:numPr>
                <w:ilvl w:val="0"/>
                <w:numId w:val="0"/>
              </w:numPr>
              <w:spacing w:line="276" w:lineRule="auto"/>
              <w:ind w:left="720"/>
              <w:outlineLvl w:val="9"/>
              <w:rPr>
                <w:rFonts w:cs="Arial"/>
              </w:rPr>
            </w:pPr>
            <w:r w:rsidRPr="00B777FF">
              <w:rPr>
                <w:rFonts w:cs="Arial"/>
              </w:rPr>
              <w:t xml:space="preserve">95% - 100% </w:t>
            </w:r>
          </w:p>
        </w:tc>
      </w:tr>
    </w:tbl>
    <w:p w14:paraId="7EC083F7" w14:textId="77777777" w:rsidR="003A681C" w:rsidRPr="00B777FF" w:rsidRDefault="003A681C" w:rsidP="005E22C8">
      <w:pPr>
        <w:rPr>
          <w:szCs w:val="20"/>
          <w:lang w:eastAsia="en-US"/>
        </w:rPr>
        <w:sectPr w:rsidR="003A681C" w:rsidRPr="00B777FF" w:rsidSect="007B04D8">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720" w:footer="850" w:gutter="0"/>
          <w:cols w:space="720"/>
          <w:docGrid w:linePitch="272"/>
        </w:sectPr>
      </w:pPr>
    </w:p>
    <w:p w14:paraId="072A4F02" w14:textId="62B430F3" w:rsidR="00FD5785" w:rsidRPr="00B777FF" w:rsidRDefault="00485215" w:rsidP="00FD5785">
      <w:pPr>
        <w:pStyle w:val="SOWLevel1"/>
        <w:rPr>
          <w:rFonts w:cs="Arial"/>
        </w:rPr>
      </w:pPr>
      <w:r w:rsidRPr="00B777FF">
        <w:rPr>
          <w:rFonts w:cs="Arial"/>
        </w:rPr>
        <w:lastRenderedPageBreak/>
        <w:t>LEGAL REQUIREMENTS</w:t>
      </w:r>
    </w:p>
    <w:p w14:paraId="56E22D14" w14:textId="28B82E91" w:rsidR="00713039" w:rsidRPr="00B777FF" w:rsidRDefault="00713039" w:rsidP="003A681C">
      <w:pPr>
        <w:pStyle w:val="Level20"/>
        <w:rPr>
          <w:rFonts w:cs="Arial"/>
        </w:rPr>
      </w:pPr>
      <w:r w:rsidRPr="00B777FF">
        <w:rPr>
          <w:rFonts w:cs="Arial"/>
        </w:rPr>
        <w:t xml:space="preserve">The </w:t>
      </w:r>
      <w:r w:rsidR="00E97EFF" w:rsidRPr="00B777FF">
        <w:rPr>
          <w:rFonts w:cs="Arial"/>
        </w:rPr>
        <w:t>S</w:t>
      </w:r>
      <w:r w:rsidRPr="00B777FF">
        <w:rPr>
          <w:rFonts w:cs="Arial"/>
        </w:rPr>
        <w:t xml:space="preserve">ervice </w:t>
      </w:r>
      <w:r w:rsidR="00B37A61" w:rsidRPr="00B777FF">
        <w:rPr>
          <w:rFonts w:cs="Arial"/>
        </w:rPr>
        <w:t>p</w:t>
      </w:r>
      <w:r w:rsidRPr="00B777FF">
        <w:rPr>
          <w:rFonts w:cs="Arial"/>
        </w:rPr>
        <w:t>rovider is required to ensure compliance with all legal requirements pertaining to this service. This includes national, regional legislation as well as local Municipal By-Laws. The key legislation includes the following</w:t>
      </w:r>
      <w:r w:rsidR="00037B32" w:rsidRPr="00B777FF">
        <w:rPr>
          <w:rFonts w:cs="Arial"/>
        </w:rPr>
        <w:t>,</w:t>
      </w:r>
      <w:r w:rsidRPr="00B777FF">
        <w:rPr>
          <w:rFonts w:cs="Arial"/>
        </w:rPr>
        <w:t xml:space="preserve"> </w:t>
      </w:r>
      <w:r w:rsidR="00172481">
        <w:rPr>
          <w:rFonts w:cs="Arial"/>
        </w:rPr>
        <w:t>and any other applicable legislation that are not tab</w:t>
      </w:r>
      <w:r w:rsidR="00E11525">
        <w:rPr>
          <w:rFonts w:cs="Arial"/>
        </w:rPr>
        <w:t>l</w:t>
      </w:r>
      <w:r w:rsidR="00172481">
        <w:rPr>
          <w:rFonts w:cs="Arial"/>
        </w:rPr>
        <w:t>ed below</w:t>
      </w:r>
      <w:r w:rsidRPr="00B777FF">
        <w:rPr>
          <w:rFonts w:cs="Arial"/>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
        <w:gridCol w:w="5439"/>
        <w:gridCol w:w="2984"/>
      </w:tblGrid>
      <w:tr w:rsidR="00E97EFF" w:rsidRPr="00B777FF" w14:paraId="1F89C5E7" w14:textId="77777777" w:rsidTr="001028EB">
        <w:trPr>
          <w:trHeight w:val="610"/>
        </w:trPr>
        <w:tc>
          <w:tcPr>
            <w:tcW w:w="529" w:type="dxa"/>
          </w:tcPr>
          <w:p w14:paraId="005A4A46" w14:textId="77777777" w:rsidR="00E97EFF" w:rsidRPr="00B777FF" w:rsidRDefault="00E97EFF" w:rsidP="001028EB">
            <w:pPr>
              <w:autoSpaceDE w:val="0"/>
              <w:autoSpaceDN w:val="0"/>
              <w:adjustRightInd w:val="0"/>
              <w:spacing w:before="0" w:after="0" w:line="240" w:lineRule="auto"/>
              <w:jc w:val="left"/>
              <w:rPr>
                <w:rFonts w:eastAsia="Calibri"/>
                <w:color w:val="000000"/>
                <w:szCs w:val="20"/>
              </w:rPr>
            </w:pPr>
            <w:r w:rsidRPr="00B777FF">
              <w:rPr>
                <w:rFonts w:eastAsia="Calibri"/>
                <w:b/>
                <w:bCs/>
                <w:color w:val="000000"/>
                <w:szCs w:val="20"/>
              </w:rPr>
              <w:t xml:space="preserve">No </w:t>
            </w:r>
          </w:p>
        </w:tc>
        <w:tc>
          <w:tcPr>
            <w:tcW w:w="5439" w:type="dxa"/>
          </w:tcPr>
          <w:p w14:paraId="22E00FD6" w14:textId="77777777" w:rsidR="00E97EFF" w:rsidRPr="00B777FF" w:rsidRDefault="00E97EFF" w:rsidP="001028EB">
            <w:pPr>
              <w:autoSpaceDE w:val="0"/>
              <w:autoSpaceDN w:val="0"/>
              <w:adjustRightInd w:val="0"/>
              <w:spacing w:before="0" w:after="0" w:line="240" w:lineRule="auto"/>
              <w:jc w:val="left"/>
              <w:rPr>
                <w:rFonts w:eastAsia="Calibri"/>
                <w:color w:val="000000"/>
                <w:szCs w:val="20"/>
              </w:rPr>
            </w:pPr>
            <w:r w:rsidRPr="00B777FF">
              <w:rPr>
                <w:rFonts w:eastAsia="Calibri"/>
                <w:b/>
                <w:bCs/>
                <w:color w:val="000000"/>
                <w:szCs w:val="20"/>
              </w:rPr>
              <w:t xml:space="preserve">Requirements for Waste Handlers </w:t>
            </w:r>
          </w:p>
        </w:tc>
        <w:tc>
          <w:tcPr>
            <w:tcW w:w="2984" w:type="dxa"/>
          </w:tcPr>
          <w:p w14:paraId="08CC4543" w14:textId="77777777" w:rsidR="00E97EFF" w:rsidRPr="00B777FF" w:rsidRDefault="00E97EFF" w:rsidP="001028EB">
            <w:pPr>
              <w:autoSpaceDE w:val="0"/>
              <w:autoSpaceDN w:val="0"/>
              <w:adjustRightInd w:val="0"/>
              <w:spacing w:before="0" w:after="0" w:line="240" w:lineRule="auto"/>
              <w:jc w:val="left"/>
              <w:rPr>
                <w:rFonts w:eastAsia="Calibri"/>
                <w:color w:val="000000"/>
                <w:szCs w:val="20"/>
              </w:rPr>
            </w:pPr>
            <w:r w:rsidRPr="00B777FF">
              <w:rPr>
                <w:rFonts w:eastAsia="Calibri"/>
                <w:b/>
                <w:bCs/>
                <w:color w:val="000000"/>
                <w:szCs w:val="20"/>
              </w:rPr>
              <w:t xml:space="preserve">Required by Relevant Act/By-Law/Global Requirement/Unisa Policy/Accrediting body </w:t>
            </w:r>
          </w:p>
        </w:tc>
      </w:tr>
      <w:tr w:rsidR="00E97EFF" w:rsidRPr="00B777FF" w14:paraId="17E8217E" w14:textId="77777777" w:rsidTr="001028EB">
        <w:trPr>
          <w:trHeight w:val="208"/>
        </w:trPr>
        <w:tc>
          <w:tcPr>
            <w:tcW w:w="529" w:type="dxa"/>
          </w:tcPr>
          <w:p w14:paraId="0379E8FE" w14:textId="77777777" w:rsidR="00E97EFF" w:rsidRPr="00B777FF" w:rsidRDefault="00E97EFF" w:rsidP="001028EB">
            <w:pPr>
              <w:autoSpaceDE w:val="0"/>
              <w:autoSpaceDN w:val="0"/>
              <w:adjustRightInd w:val="0"/>
              <w:spacing w:before="0" w:after="0" w:line="240" w:lineRule="auto"/>
              <w:jc w:val="left"/>
              <w:rPr>
                <w:rFonts w:eastAsia="Calibri"/>
                <w:color w:val="000000"/>
                <w:szCs w:val="20"/>
              </w:rPr>
            </w:pPr>
            <w:r w:rsidRPr="00B777FF">
              <w:rPr>
                <w:rFonts w:eastAsia="Calibri"/>
                <w:color w:val="000000"/>
                <w:szCs w:val="20"/>
              </w:rPr>
              <w:t xml:space="preserve">1 </w:t>
            </w:r>
          </w:p>
        </w:tc>
        <w:tc>
          <w:tcPr>
            <w:tcW w:w="5439" w:type="dxa"/>
          </w:tcPr>
          <w:p w14:paraId="76EC02FB" w14:textId="77777777" w:rsidR="00E97EFF" w:rsidRPr="00B777FF" w:rsidRDefault="00E97EFF" w:rsidP="001028EB">
            <w:pPr>
              <w:autoSpaceDE w:val="0"/>
              <w:autoSpaceDN w:val="0"/>
              <w:adjustRightInd w:val="0"/>
              <w:spacing w:before="0" w:after="0" w:line="240" w:lineRule="auto"/>
              <w:jc w:val="left"/>
              <w:rPr>
                <w:rFonts w:eastAsia="Calibri"/>
                <w:color w:val="000000"/>
                <w:szCs w:val="20"/>
              </w:rPr>
            </w:pPr>
            <w:r w:rsidRPr="00B777FF">
              <w:rPr>
                <w:rFonts w:eastAsia="Calibri"/>
                <w:color w:val="000000"/>
                <w:szCs w:val="20"/>
              </w:rPr>
              <w:t xml:space="preserve">All waste must be disposed of in strict accordance with the National Environment Management Waste Act 59 of 2008 </w:t>
            </w:r>
          </w:p>
        </w:tc>
        <w:tc>
          <w:tcPr>
            <w:tcW w:w="2984" w:type="dxa"/>
          </w:tcPr>
          <w:p w14:paraId="573B458D" w14:textId="77777777" w:rsidR="00E97EFF" w:rsidRPr="00B777FF" w:rsidRDefault="00E97EFF" w:rsidP="001028EB">
            <w:pPr>
              <w:autoSpaceDE w:val="0"/>
              <w:autoSpaceDN w:val="0"/>
              <w:adjustRightInd w:val="0"/>
              <w:spacing w:before="0" w:after="0" w:line="240" w:lineRule="auto"/>
              <w:jc w:val="left"/>
              <w:rPr>
                <w:rFonts w:eastAsia="Calibri"/>
                <w:color w:val="000000"/>
                <w:szCs w:val="20"/>
              </w:rPr>
            </w:pPr>
            <w:r w:rsidRPr="00B777FF">
              <w:rPr>
                <w:rFonts w:eastAsia="Calibri"/>
                <w:color w:val="000000"/>
                <w:szCs w:val="20"/>
              </w:rPr>
              <w:t xml:space="preserve">NEM: Waste Act 59 of 2008 </w:t>
            </w:r>
          </w:p>
        </w:tc>
      </w:tr>
      <w:tr w:rsidR="00E97EFF" w:rsidRPr="00B777FF" w14:paraId="73513371" w14:textId="77777777" w:rsidTr="001028EB">
        <w:trPr>
          <w:trHeight w:val="266"/>
        </w:trPr>
        <w:tc>
          <w:tcPr>
            <w:tcW w:w="529" w:type="dxa"/>
          </w:tcPr>
          <w:p w14:paraId="3F59AE7F" w14:textId="77777777" w:rsidR="00E97EFF" w:rsidRPr="00B777FF" w:rsidRDefault="00E97EFF" w:rsidP="001028EB">
            <w:pPr>
              <w:autoSpaceDE w:val="0"/>
              <w:autoSpaceDN w:val="0"/>
              <w:adjustRightInd w:val="0"/>
              <w:spacing w:before="0" w:after="0" w:line="240" w:lineRule="auto"/>
              <w:jc w:val="left"/>
              <w:rPr>
                <w:rFonts w:eastAsia="Calibri"/>
                <w:color w:val="000000"/>
                <w:szCs w:val="20"/>
              </w:rPr>
            </w:pPr>
            <w:r w:rsidRPr="00B777FF">
              <w:rPr>
                <w:rFonts w:eastAsia="Calibri"/>
                <w:color w:val="000000"/>
                <w:szCs w:val="20"/>
              </w:rPr>
              <w:t xml:space="preserve">2 </w:t>
            </w:r>
          </w:p>
        </w:tc>
        <w:tc>
          <w:tcPr>
            <w:tcW w:w="5439" w:type="dxa"/>
          </w:tcPr>
          <w:p w14:paraId="6E88222A" w14:textId="77777777" w:rsidR="00E97EFF" w:rsidRPr="00B777FF" w:rsidRDefault="00E97EFF" w:rsidP="001028EB">
            <w:pPr>
              <w:autoSpaceDE w:val="0"/>
              <w:autoSpaceDN w:val="0"/>
              <w:adjustRightInd w:val="0"/>
              <w:spacing w:before="0" w:after="0" w:line="240" w:lineRule="auto"/>
              <w:jc w:val="left"/>
              <w:rPr>
                <w:rFonts w:eastAsia="Calibri"/>
                <w:color w:val="000000"/>
                <w:szCs w:val="20"/>
              </w:rPr>
            </w:pPr>
            <w:r w:rsidRPr="00B777FF">
              <w:rPr>
                <w:rFonts w:eastAsia="Calibri"/>
                <w:color w:val="000000"/>
                <w:szCs w:val="20"/>
              </w:rPr>
              <w:t xml:space="preserve">Must hold valid transport licence for all applicable municipalities in Gauteng Province </w:t>
            </w:r>
          </w:p>
        </w:tc>
        <w:tc>
          <w:tcPr>
            <w:tcW w:w="2984" w:type="dxa"/>
          </w:tcPr>
          <w:p w14:paraId="779391E7" w14:textId="77777777" w:rsidR="00E97EFF" w:rsidRPr="00B777FF" w:rsidRDefault="00E97EFF" w:rsidP="001028EB">
            <w:pPr>
              <w:autoSpaceDE w:val="0"/>
              <w:autoSpaceDN w:val="0"/>
              <w:adjustRightInd w:val="0"/>
              <w:spacing w:before="0" w:after="0" w:line="240" w:lineRule="auto"/>
              <w:jc w:val="left"/>
              <w:rPr>
                <w:rFonts w:eastAsia="Calibri"/>
                <w:color w:val="000000"/>
                <w:szCs w:val="20"/>
              </w:rPr>
            </w:pPr>
            <w:r w:rsidRPr="00B777FF">
              <w:rPr>
                <w:rFonts w:eastAsia="Calibri"/>
                <w:color w:val="000000"/>
                <w:szCs w:val="20"/>
              </w:rPr>
              <w:t xml:space="preserve">NEM: Waste Act 59 of 2008 </w:t>
            </w:r>
          </w:p>
        </w:tc>
      </w:tr>
      <w:tr w:rsidR="00E97EFF" w:rsidRPr="00B777FF" w14:paraId="1954FDA6" w14:textId="77777777" w:rsidTr="001028EB">
        <w:trPr>
          <w:trHeight w:val="266"/>
        </w:trPr>
        <w:tc>
          <w:tcPr>
            <w:tcW w:w="529" w:type="dxa"/>
          </w:tcPr>
          <w:p w14:paraId="0D2F5EE1" w14:textId="77777777" w:rsidR="00E97EFF" w:rsidRPr="00B777FF" w:rsidRDefault="00E97EFF" w:rsidP="001028EB">
            <w:pPr>
              <w:autoSpaceDE w:val="0"/>
              <w:autoSpaceDN w:val="0"/>
              <w:adjustRightInd w:val="0"/>
              <w:spacing w:before="0" w:after="0" w:line="240" w:lineRule="auto"/>
              <w:jc w:val="left"/>
              <w:rPr>
                <w:rFonts w:eastAsia="Calibri"/>
                <w:color w:val="000000"/>
                <w:szCs w:val="20"/>
              </w:rPr>
            </w:pPr>
            <w:r w:rsidRPr="00B777FF">
              <w:rPr>
                <w:rFonts w:eastAsia="Calibri"/>
                <w:color w:val="000000"/>
                <w:szCs w:val="20"/>
              </w:rPr>
              <w:t xml:space="preserve">3 </w:t>
            </w:r>
          </w:p>
        </w:tc>
        <w:tc>
          <w:tcPr>
            <w:tcW w:w="5439" w:type="dxa"/>
          </w:tcPr>
          <w:p w14:paraId="6D5795B5" w14:textId="0255E9E5" w:rsidR="00E97EFF" w:rsidRPr="00B777FF" w:rsidRDefault="00E97EFF" w:rsidP="001028EB">
            <w:pPr>
              <w:autoSpaceDE w:val="0"/>
              <w:autoSpaceDN w:val="0"/>
              <w:adjustRightInd w:val="0"/>
              <w:spacing w:before="0" w:after="0" w:line="240" w:lineRule="auto"/>
              <w:jc w:val="left"/>
              <w:rPr>
                <w:rFonts w:eastAsia="Calibri"/>
                <w:color w:val="000000"/>
                <w:szCs w:val="20"/>
              </w:rPr>
            </w:pPr>
            <w:r w:rsidRPr="00B777FF">
              <w:rPr>
                <w:rFonts w:eastAsia="Calibri"/>
                <w:color w:val="000000"/>
                <w:szCs w:val="20"/>
              </w:rPr>
              <w:t xml:space="preserve">Authorisation to dump waste in landfills or an account with landfill </w:t>
            </w:r>
          </w:p>
        </w:tc>
        <w:tc>
          <w:tcPr>
            <w:tcW w:w="2984" w:type="dxa"/>
          </w:tcPr>
          <w:p w14:paraId="541734E4" w14:textId="77777777" w:rsidR="00E97EFF" w:rsidRPr="00B777FF" w:rsidRDefault="00E97EFF" w:rsidP="001028EB">
            <w:pPr>
              <w:autoSpaceDE w:val="0"/>
              <w:autoSpaceDN w:val="0"/>
              <w:adjustRightInd w:val="0"/>
              <w:spacing w:before="0" w:after="0" w:line="240" w:lineRule="auto"/>
              <w:jc w:val="left"/>
              <w:rPr>
                <w:rFonts w:eastAsia="Calibri"/>
                <w:color w:val="000000"/>
                <w:szCs w:val="20"/>
              </w:rPr>
            </w:pPr>
            <w:r w:rsidRPr="00B777FF">
              <w:rPr>
                <w:rFonts w:eastAsia="Calibri"/>
                <w:color w:val="000000"/>
                <w:szCs w:val="20"/>
              </w:rPr>
              <w:t xml:space="preserve">NEM: Waste Act 59 of 2008 </w:t>
            </w:r>
          </w:p>
        </w:tc>
      </w:tr>
      <w:tr w:rsidR="00E97EFF" w:rsidRPr="00B777FF" w14:paraId="2B117E92" w14:textId="77777777" w:rsidTr="001028EB">
        <w:trPr>
          <w:trHeight w:val="439"/>
        </w:trPr>
        <w:tc>
          <w:tcPr>
            <w:tcW w:w="529" w:type="dxa"/>
          </w:tcPr>
          <w:p w14:paraId="6C939594" w14:textId="77777777" w:rsidR="00E97EFF" w:rsidRPr="00B777FF" w:rsidRDefault="00E97EFF" w:rsidP="001028EB">
            <w:pPr>
              <w:autoSpaceDE w:val="0"/>
              <w:autoSpaceDN w:val="0"/>
              <w:adjustRightInd w:val="0"/>
              <w:spacing w:before="0" w:after="0" w:line="240" w:lineRule="auto"/>
              <w:jc w:val="left"/>
              <w:rPr>
                <w:rFonts w:eastAsia="Calibri"/>
                <w:color w:val="000000"/>
                <w:szCs w:val="20"/>
              </w:rPr>
            </w:pPr>
            <w:r w:rsidRPr="00B777FF">
              <w:rPr>
                <w:rFonts w:eastAsia="Calibri"/>
                <w:color w:val="000000"/>
                <w:szCs w:val="20"/>
              </w:rPr>
              <w:t xml:space="preserve">4 </w:t>
            </w:r>
          </w:p>
        </w:tc>
        <w:tc>
          <w:tcPr>
            <w:tcW w:w="5439" w:type="dxa"/>
          </w:tcPr>
          <w:p w14:paraId="74DE4B85" w14:textId="77777777" w:rsidR="00E97EFF" w:rsidRPr="00B777FF" w:rsidRDefault="00E97EFF" w:rsidP="001028EB">
            <w:pPr>
              <w:autoSpaceDE w:val="0"/>
              <w:autoSpaceDN w:val="0"/>
              <w:adjustRightInd w:val="0"/>
              <w:spacing w:before="0" w:after="0" w:line="240" w:lineRule="auto"/>
              <w:jc w:val="left"/>
              <w:rPr>
                <w:rFonts w:eastAsia="Calibri"/>
                <w:color w:val="000000"/>
                <w:szCs w:val="20"/>
              </w:rPr>
            </w:pPr>
            <w:r w:rsidRPr="00B777FF">
              <w:rPr>
                <w:rFonts w:eastAsia="Calibri"/>
                <w:color w:val="000000"/>
                <w:szCs w:val="20"/>
              </w:rPr>
              <w:t xml:space="preserve">The name of the service provider must be displayed on all containers in such a way that it will be visible and readable from a distance of at least 20 metres </w:t>
            </w:r>
          </w:p>
        </w:tc>
        <w:tc>
          <w:tcPr>
            <w:tcW w:w="2984" w:type="dxa"/>
          </w:tcPr>
          <w:p w14:paraId="0F0417CB" w14:textId="77777777" w:rsidR="00E97EFF" w:rsidRPr="00B777FF" w:rsidRDefault="00E97EFF" w:rsidP="001028EB">
            <w:pPr>
              <w:autoSpaceDE w:val="0"/>
              <w:autoSpaceDN w:val="0"/>
              <w:adjustRightInd w:val="0"/>
              <w:spacing w:before="0" w:after="0" w:line="240" w:lineRule="auto"/>
              <w:jc w:val="left"/>
              <w:rPr>
                <w:rFonts w:eastAsia="Calibri"/>
                <w:color w:val="000000"/>
                <w:szCs w:val="20"/>
              </w:rPr>
            </w:pPr>
            <w:r w:rsidRPr="00B777FF">
              <w:rPr>
                <w:rFonts w:eastAsia="Calibri"/>
                <w:color w:val="000000"/>
                <w:szCs w:val="20"/>
              </w:rPr>
              <w:t xml:space="preserve">By-laws </w:t>
            </w:r>
          </w:p>
        </w:tc>
      </w:tr>
      <w:tr w:rsidR="00E97EFF" w:rsidRPr="00B777FF" w14:paraId="30521AC0" w14:textId="77777777" w:rsidTr="001028EB">
        <w:trPr>
          <w:trHeight w:val="266"/>
        </w:trPr>
        <w:tc>
          <w:tcPr>
            <w:tcW w:w="529" w:type="dxa"/>
          </w:tcPr>
          <w:p w14:paraId="0535206D" w14:textId="77777777" w:rsidR="00E97EFF" w:rsidRPr="00B777FF" w:rsidRDefault="00E97EFF" w:rsidP="001028EB">
            <w:pPr>
              <w:autoSpaceDE w:val="0"/>
              <w:autoSpaceDN w:val="0"/>
              <w:adjustRightInd w:val="0"/>
              <w:spacing w:before="0" w:after="0" w:line="240" w:lineRule="auto"/>
              <w:jc w:val="left"/>
              <w:rPr>
                <w:rFonts w:eastAsia="Calibri"/>
                <w:color w:val="000000"/>
                <w:szCs w:val="20"/>
              </w:rPr>
            </w:pPr>
            <w:r w:rsidRPr="00B777FF">
              <w:rPr>
                <w:rFonts w:eastAsia="Calibri"/>
                <w:color w:val="000000"/>
                <w:szCs w:val="20"/>
              </w:rPr>
              <w:t xml:space="preserve">6 </w:t>
            </w:r>
          </w:p>
        </w:tc>
        <w:tc>
          <w:tcPr>
            <w:tcW w:w="5439" w:type="dxa"/>
          </w:tcPr>
          <w:p w14:paraId="6229B0A4" w14:textId="77777777" w:rsidR="00E97EFF" w:rsidRPr="00B777FF" w:rsidRDefault="00E97EFF" w:rsidP="001028EB">
            <w:pPr>
              <w:autoSpaceDE w:val="0"/>
              <w:autoSpaceDN w:val="0"/>
              <w:adjustRightInd w:val="0"/>
              <w:spacing w:before="0" w:after="0" w:line="240" w:lineRule="auto"/>
              <w:jc w:val="left"/>
              <w:rPr>
                <w:rFonts w:eastAsia="Calibri"/>
                <w:color w:val="000000"/>
                <w:szCs w:val="20"/>
              </w:rPr>
            </w:pPr>
            <w:r w:rsidRPr="00B777FF">
              <w:rPr>
                <w:rFonts w:eastAsia="Calibri"/>
                <w:color w:val="000000"/>
                <w:szCs w:val="20"/>
              </w:rPr>
              <w:t xml:space="preserve">All waste manifests for each load (must provide a blank copy of their waste manifest at the time of tender) </w:t>
            </w:r>
          </w:p>
        </w:tc>
        <w:tc>
          <w:tcPr>
            <w:tcW w:w="2984" w:type="dxa"/>
          </w:tcPr>
          <w:p w14:paraId="746A6282" w14:textId="77777777" w:rsidR="00E97EFF" w:rsidRPr="00B777FF" w:rsidRDefault="00E97EFF" w:rsidP="001028EB">
            <w:pPr>
              <w:autoSpaceDE w:val="0"/>
              <w:autoSpaceDN w:val="0"/>
              <w:adjustRightInd w:val="0"/>
              <w:spacing w:before="0" w:after="0" w:line="240" w:lineRule="auto"/>
              <w:jc w:val="left"/>
              <w:rPr>
                <w:rFonts w:eastAsia="Calibri"/>
                <w:color w:val="000000"/>
                <w:szCs w:val="20"/>
              </w:rPr>
            </w:pPr>
            <w:r w:rsidRPr="00B777FF">
              <w:rPr>
                <w:rFonts w:eastAsia="Calibri"/>
                <w:color w:val="000000"/>
                <w:szCs w:val="20"/>
              </w:rPr>
              <w:t xml:space="preserve">NEM: Waste Act 59 of 2008 </w:t>
            </w:r>
          </w:p>
        </w:tc>
      </w:tr>
      <w:tr w:rsidR="00E97EFF" w:rsidRPr="00B777FF" w14:paraId="2BEB6B1C" w14:textId="77777777" w:rsidTr="001028EB">
        <w:trPr>
          <w:trHeight w:val="439"/>
        </w:trPr>
        <w:tc>
          <w:tcPr>
            <w:tcW w:w="529" w:type="dxa"/>
          </w:tcPr>
          <w:p w14:paraId="58D90599" w14:textId="77777777" w:rsidR="00E97EFF" w:rsidRPr="00B777FF" w:rsidRDefault="00E97EFF" w:rsidP="001028EB">
            <w:pPr>
              <w:autoSpaceDE w:val="0"/>
              <w:autoSpaceDN w:val="0"/>
              <w:adjustRightInd w:val="0"/>
              <w:spacing w:before="0" w:after="0" w:line="240" w:lineRule="auto"/>
              <w:jc w:val="left"/>
              <w:rPr>
                <w:rFonts w:eastAsia="Calibri"/>
                <w:color w:val="000000"/>
                <w:szCs w:val="20"/>
              </w:rPr>
            </w:pPr>
            <w:r w:rsidRPr="00B777FF">
              <w:rPr>
                <w:rFonts w:eastAsia="Calibri"/>
                <w:color w:val="000000"/>
                <w:szCs w:val="20"/>
              </w:rPr>
              <w:t xml:space="preserve">7 </w:t>
            </w:r>
          </w:p>
        </w:tc>
        <w:tc>
          <w:tcPr>
            <w:tcW w:w="5439" w:type="dxa"/>
          </w:tcPr>
          <w:p w14:paraId="18B8B439" w14:textId="20E8327C" w:rsidR="00E97EFF" w:rsidRPr="00B777FF" w:rsidRDefault="00E97EFF" w:rsidP="001028EB">
            <w:pPr>
              <w:autoSpaceDE w:val="0"/>
              <w:autoSpaceDN w:val="0"/>
              <w:adjustRightInd w:val="0"/>
              <w:spacing w:before="0" w:after="0" w:line="240" w:lineRule="auto"/>
              <w:jc w:val="left"/>
              <w:rPr>
                <w:rFonts w:eastAsia="Calibri"/>
                <w:color w:val="000000"/>
                <w:szCs w:val="20"/>
              </w:rPr>
            </w:pPr>
            <w:r w:rsidRPr="00B777FF">
              <w:rPr>
                <w:rFonts w:eastAsia="Calibri"/>
                <w:color w:val="000000"/>
                <w:szCs w:val="20"/>
              </w:rPr>
              <w:t xml:space="preserve">Must provide all </w:t>
            </w:r>
            <w:r w:rsidR="006716D9" w:rsidRPr="00B777FF">
              <w:rPr>
                <w:rFonts w:eastAsia="Calibri"/>
                <w:color w:val="000000"/>
                <w:szCs w:val="20"/>
              </w:rPr>
              <w:t xml:space="preserve">recycling and </w:t>
            </w:r>
            <w:r w:rsidRPr="00B777FF">
              <w:rPr>
                <w:rFonts w:eastAsia="Calibri"/>
                <w:color w:val="000000"/>
                <w:szCs w:val="20"/>
              </w:rPr>
              <w:t xml:space="preserve">waste tonnages to the University </w:t>
            </w:r>
            <w:r w:rsidR="00214AC4" w:rsidRPr="00B777FF">
              <w:rPr>
                <w:rFonts w:eastAsia="Calibri"/>
                <w:color w:val="000000"/>
                <w:szCs w:val="20"/>
              </w:rPr>
              <w:t>Operations Manager by the 7</w:t>
            </w:r>
            <w:r w:rsidR="00214AC4" w:rsidRPr="00B777FF">
              <w:rPr>
                <w:rFonts w:eastAsia="Calibri"/>
                <w:color w:val="000000"/>
                <w:szCs w:val="20"/>
                <w:vertAlign w:val="superscript"/>
              </w:rPr>
              <w:t>th</w:t>
            </w:r>
            <w:r w:rsidR="00214AC4" w:rsidRPr="00B777FF">
              <w:rPr>
                <w:rFonts w:eastAsia="Calibri"/>
                <w:color w:val="000000"/>
                <w:szCs w:val="20"/>
              </w:rPr>
              <w:t xml:space="preserve"> of every month</w:t>
            </w:r>
            <w:r w:rsidRPr="00B777FF">
              <w:rPr>
                <w:rFonts w:eastAsia="Calibri"/>
                <w:color w:val="000000"/>
                <w:szCs w:val="20"/>
              </w:rPr>
              <w:t xml:space="preserve"> </w:t>
            </w:r>
          </w:p>
        </w:tc>
        <w:tc>
          <w:tcPr>
            <w:tcW w:w="2984" w:type="dxa"/>
          </w:tcPr>
          <w:p w14:paraId="00E6A8EE" w14:textId="5DB2F850" w:rsidR="00E97EFF" w:rsidRPr="00B777FF" w:rsidRDefault="00214AC4" w:rsidP="001028EB">
            <w:pPr>
              <w:autoSpaceDE w:val="0"/>
              <w:autoSpaceDN w:val="0"/>
              <w:adjustRightInd w:val="0"/>
              <w:spacing w:before="0" w:after="0" w:line="240" w:lineRule="auto"/>
              <w:jc w:val="left"/>
              <w:rPr>
                <w:rFonts w:eastAsia="Calibri"/>
                <w:color w:val="000000"/>
                <w:szCs w:val="20"/>
              </w:rPr>
            </w:pPr>
            <w:r w:rsidRPr="00B777FF">
              <w:rPr>
                <w:rFonts w:eastAsia="Calibri"/>
                <w:color w:val="000000"/>
                <w:szCs w:val="20"/>
              </w:rPr>
              <w:t>University Waste Policy</w:t>
            </w:r>
            <w:r w:rsidR="00E97EFF" w:rsidRPr="00B777FF">
              <w:rPr>
                <w:rFonts w:eastAsia="Calibri"/>
                <w:color w:val="000000"/>
                <w:szCs w:val="20"/>
              </w:rPr>
              <w:t xml:space="preserve"> </w:t>
            </w:r>
          </w:p>
        </w:tc>
      </w:tr>
      <w:tr w:rsidR="00E97EFF" w:rsidRPr="00B777FF" w14:paraId="5018ADD0" w14:textId="77777777" w:rsidTr="001028EB">
        <w:trPr>
          <w:trHeight w:val="266"/>
        </w:trPr>
        <w:tc>
          <w:tcPr>
            <w:tcW w:w="529" w:type="dxa"/>
          </w:tcPr>
          <w:p w14:paraId="0178D0F1" w14:textId="77777777" w:rsidR="00E97EFF" w:rsidRPr="00B777FF" w:rsidRDefault="00E97EFF" w:rsidP="001028EB">
            <w:pPr>
              <w:autoSpaceDE w:val="0"/>
              <w:autoSpaceDN w:val="0"/>
              <w:adjustRightInd w:val="0"/>
              <w:spacing w:before="0" w:after="0" w:line="240" w:lineRule="auto"/>
              <w:jc w:val="left"/>
              <w:rPr>
                <w:rFonts w:eastAsia="Calibri"/>
                <w:color w:val="000000"/>
                <w:szCs w:val="20"/>
              </w:rPr>
            </w:pPr>
            <w:r w:rsidRPr="00B777FF">
              <w:rPr>
                <w:rFonts w:eastAsia="Calibri"/>
                <w:color w:val="000000"/>
                <w:szCs w:val="20"/>
              </w:rPr>
              <w:t xml:space="preserve">8 </w:t>
            </w:r>
          </w:p>
        </w:tc>
        <w:tc>
          <w:tcPr>
            <w:tcW w:w="5439" w:type="dxa"/>
          </w:tcPr>
          <w:p w14:paraId="12F45C46" w14:textId="77777777" w:rsidR="00E97EFF" w:rsidRPr="00B777FF" w:rsidRDefault="00E97EFF" w:rsidP="001028EB">
            <w:pPr>
              <w:autoSpaceDE w:val="0"/>
              <w:autoSpaceDN w:val="0"/>
              <w:adjustRightInd w:val="0"/>
              <w:spacing w:before="0" w:after="0" w:line="240" w:lineRule="auto"/>
              <w:jc w:val="left"/>
              <w:rPr>
                <w:rFonts w:eastAsia="Calibri"/>
                <w:color w:val="000000"/>
                <w:szCs w:val="20"/>
              </w:rPr>
            </w:pPr>
            <w:r w:rsidRPr="00B777FF">
              <w:rPr>
                <w:rFonts w:eastAsia="Calibri"/>
                <w:color w:val="000000"/>
                <w:szCs w:val="20"/>
              </w:rPr>
              <w:t xml:space="preserve">Must provide traceability of all waste streams </w:t>
            </w:r>
          </w:p>
        </w:tc>
        <w:tc>
          <w:tcPr>
            <w:tcW w:w="2984" w:type="dxa"/>
          </w:tcPr>
          <w:p w14:paraId="4384936E" w14:textId="41C0D315" w:rsidR="00E97EFF" w:rsidRPr="00B777FF" w:rsidRDefault="00E97EFF" w:rsidP="001028EB">
            <w:pPr>
              <w:autoSpaceDE w:val="0"/>
              <w:autoSpaceDN w:val="0"/>
              <w:adjustRightInd w:val="0"/>
              <w:spacing w:before="0" w:after="0" w:line="240" w:lineRule="auto"/>
              <w:jc w:val="left"/>
              <w:rPr>
                <w:rFonts w:eastAsia="Calibri"/>
                <w:color w:val="000000"/>
                <w:szCs w:val="20"/>
              </w:rPr>
            </w:pPr>
            <w:r w:rsidRPr="00B777FF">
              <w:rPr>
                <w:rFonts w:eastAsia="Calibri"/>
                <w:color w:val="000000"/>
                <w:szCs w:val="20"/>
              </w:rPr>
              <w:t xml:space="preserve">Cradle to Grave, </w:t>
            </w:r>
            <w:r w:rsidR="00D646AF" w:rsidRPr="00B777FF">
              <w:rPr>
                <w:rFonts w:eastAsia="Calibri"/>
                <w:color w:val="000000"/>
                <w:szCs w:val="20"/>
              </w:rPr>
              <w:t>University</w:t>
            </w:r>
            <w:r w:rsidRPr="00B777FF">
              <w:rPr>
                <w:rFonts w:eastAsia="Calibri"/>
                <w:color w:val="000000"/>
                <w:szCs w:val="20"/>
              </w:rPr>
              <w:t xml:space="preserve"> </w:t>
            </w:r>
            <w:r w:rsidR="00D646AF" w:rsidRPr="00B777FF">
              <w:rPr>
                <w:rFonts w:eastAsia="Calibri"/>
                <w:color w:val="000000"/>
                <w:szCs w:val="20"/>
              </w:rPr>
              <w:t>Environmental Health</w:t>
            </w:r>
            <w:r w:rsidRPr="00B777FF">
              <w:rPr>
                <w:rFonts w:eastAsia="Calibri"/>
                <w:color w:val="000000"/>
                <w:szCs w:val="20"/>
              </w:rPr>
              <w:t xml:space="preserve"> Audit </w:t>
            </w:r>
          </w:p>
        </w:tc>
      </w:tr>
      <w:tr w:rsidR="00E97EFF" w:rsidRPr="00B777FF" w14:paraId="1E0A6A15" w14:textId="77777777" w:rsidTr="001028EB">
        <w:trPr>
          <w:trHeight w:val="266"/>
        </w:trPr>
        <w:tc>
          <w:tcPr>
            <w:tcW w:w="529" w:type="dxa"/>
          </w:tcPr>
          <w:p w14:paraId="7F5B0580" w14:textId="77777777" w:rsidR="00E97EFF" w:rsidRPr="00B777FF" w:rsidRDefault="00E97EFF" w:rsidP="001028EB">
            <w:pPr>
              <w:autoSpaceDE w:val="0"/>
              <w:autoSpaceDN w:val="0"/>
              <w:adjustRightInd w:val="0"/>
              <w:spacing w:before="0" w:after="0" w:line="240" w:lineRule="auto"/>
              <w:jc w:val="left"/>
              <w:rPr>
                <w:rFonts w:eastAsia="Calibri"/>
                <w:color w:val="000000"/>
                <w:szCs w:val="20"/>
              </w:rPr>
            </w:pPr>
            <w:r w:rsidRPr="00B777FF">
              <w:rPr>
                <w:rFonts w:eastAsia="Calibri"/>
                <w:color w:val="000000"/>
                <w:szCs w:val="20"/>
              </w:rPr>
              <w:t xml:space="preserve">10 </w:t>
            </w:r>
          </w:p>
        </w:tc>
        <w:tc>
          <w:tcPr>
            <w:tcW w:w="5439" w:type="dxa"/>
          </w:tcPr>
          <w:p w14:paraId="61EEE960" w14:textId="7FE11B1E" w:rsidR="00E97EFF" w:rsidRPr="00B777FF" w:rsidRDefault="00E97EFF" w:rsidP="001028EB">
            <w:pPr>
              <w:autoSpaceDE w:val="0"/>
              <w:autoSpaceDN w:val="0"/>
              <w:adjustRightInd w:val="0"/>
              <w:spacing w:before="0" w:after="0" w:line="240" w:lineRule="auto"/>
              <w:jc w:val="left"/>
              <w:rPr>
                <w:rFonts w:eastAsia="Calibri"/>
                <w:color w:val="000000"/>
                <w:szCs w:val="20"/>
              </w:rPr>
            </w:pPr>
            <w:r w:rsidRPr="00B777FF">
              <w:rPr>
                <w:rFonts w:eastAsia="Calibri"/>
                <w:color w:val="000000"/>
                <w:szCs w:val="20"/>
              </w:rPr>
              <w:t xml:space="preserve">Waste handlers on the </w:t>
            </w:r>
            <w:r w:rsidR="004E3FDB" w:rsidRPr="00B777FF">
              <w:rPr>
                <w:rFonts w:eastAsia="Calibri"/>
                <w:color w:val="000000"/>
                <w:szCs w:val="20"/>
              </w:rPr>
              <w:t xml:space="preserve">Service providers premises </w:t>
            </w:r>
            <w:r w:rsidRPr="00B777FF">
              <w:rPr>
                <w:rFonts w:eastAsia="Calibri"/>
                <w:color w:val="000000"/>
                <w:szCs w:val="20"/>
              </w:rPr>
              <w:t xml:space="preserve">to </w:t>
            </w:r>
            <w:r w:rsidR="004E3FDB" w:rsidRPr="00B777FF">
              <w:rPr>
                <w:rFonts w:eastAsia="Calibri"/>
                <w:color w:val="000000"/>
                <w:szCs w:val="20"/>
              </w:rPr>
              <w:t xml:space="preserve">adhere to the Act when </w:t>
            </w:r>
            <w:r w:rsidR="00570BF0" w:rsidRPr="00B777FF">
              <w:rPr>
                <w:rFonts w:eastAsia="Calibri"/>
                <w:color w:val="000000"/>
                <w:szCs w:val="20"/>
              </w:rPr>
              <w:t>sorting</w:t>
            </w:r>
            <w:r w:rsidR="004E3FDB" w:rsidRPr="00B777FF">
              <w:rPr>
                <w:rFonts w:eastAsia="Calibri"/>
                <w:color w:val="000000"/>
                <w:szCs w:val="20"/>
              </w:rPr>
              <w:t xml:space="preserve"> or handling</w:t>
            </w:r>
            <w:r w:rsidR="00570BF0" w:rsidRPr="00B777FF">
              <w:rPr>
                <w:rFonts w:eastAsia="Calibri"/>
                <w:color w:val="000000"/>
                <w:szCs w:val="20"/>
              </w:rPr>
              <w:t xml:space="preserve"> waste. </w:t>
            </w:r>
            <w:r w:rsidRPr="00B777FF">
              <w:rPr>
                <w:rFonts w:eastAsia="Calibri"/>
                <w:color w:val="000000"/>
                <w:szCs w:val="20"/>
              </w:rPr>
              <w:t xml:space="preserve"> </w:t>
            </w:r>
          </w:p>
        </w:tc>
        <w:tc>
          <w:tcPr>
            <w:tcW w:w="2984" w:type="dxa"/>
          </w:tcPr>
          <w:p w14:paraId="257BEB9B" w14:textId="77777777" w:rsidR="00E97EFF" w:rsidRPr="00B777FF" w:rsidRDefault="00E97EFF" w:rsidP="001028EB">
            <w:pPr>
              <w:autoSpaceDE w:val="0"/>
              <w:autoSpaceDN w:val="0"/>
              <w:adjustRightInd w:val="0"/>
              <w:spacing w:before="0" w:after="0" w:line="240" w:lineRule="auto"/>
              <w:jc w:val="left"/>
              <w:rPr>
                <w:rFonts w:eastAsia="Calibri"/>
                <w:color w:val="000000"/>
                <w:szCs w:val="20"/>
              </w:rPr>
            </w:pPr>
            <w:r w:rsidRPr="00B777FF">
              <w:rPr>
                <w:rFonts w:eastAsia="Calibri"/>
                <w:color w:val="000000"/>
                <w:szCs w:val="20"/>
              </w:rPr>
              <w:t xml:space="preserve">OHS Act 85 of 1993 as amended </w:t>
            </w:r>
          </w:p>
        </w:tc>
      </w:tr>
      <w:tr w:rsidR="00E97EFF" w:rsidRPr="00B777FF" w14:paraId="40EACF13" w14:textId="77777777" w:rsidTr="001028EB">
        <w:trPr>
          <w:trHeight w:val="610"/>
        </w:trPr>
        <w:tc>
          <w:tcPr>
            <w:tcW w:w="529" w:type="dxa"/>
          </w:tcPr>
          <w:p w14:paraId="10947A21" w14:textId="77777777" w:rsidR="00E97EFF" w:rsidRPr="00B777FF" w:rsidRDefault="00E97EFF" w:rsidP="001028EB">
            <w:pPr>
              <w:autoSpaceDE w:val="0"/>
              <w:autoSpaceDN w:val="0"/>
              <w:adjustRightInd w:val="0"/>
              <w:spacing w:before="0" w:after="0" w:line="240" w:lineRule="auto"/>
              <w:jc w:val="left"/>
              <w:rPr>
                <w:rFonts w:eastAsia="Calibri"/>
                <w:color w:val="000000"/>
                <w:szCs w:val="20"/>
              </w:rPr>
            </w:pPr>
            <w:r w:rsidRPr="00B777FF">
              <w:rPr>
                <w:rFonts w:eastAsia="Calibri"/>
                <w:color w:val="000000"/>
                <w:szCs w:val="20"/>
              </w:rPr>
              <w:t xml:space="preserve">11 </w:t>
            </w:r>
          </w:p>
        </w:tc>
        <w:tc>
          <w:tcPr>
            <w:tcW w:w="5439" w:type="dxa"/>
          </w:tcPr>
          <w:p w14:paraId="2B1DF6F1" w14:textId="77777777" w:rsidR="00E97EFF" w:rsidRPr="00B777FF" w:rsidRDefault="00E97EFF" w:rsidP="001028EB">
            <w:pPr>
              <w:autoSpaceDE w:val="0"/>
              <w:autoSpaceDN w:val="0"/>
              <w:adjustRightInd w:val="0"/>
              <w:spacing w:before="0" w:after="0" w:line="240" w:lineRule="auto"/>
              <w:jc w:val="left"/>
              <w:rPr>
                <w:rFonts w:eastAsia="Calibri"/>
                <w:color w:val="000000"/>
                <w:szCs w:val="20"/>
              </w:rPr>
            </w:pPr>
            <w:r w:rsidRPr="00B777FF">
              <w:rPr>
                <w:rFonts w:eastAsia="Calibri"/>
                <w:color w:val="000000"/>
                <w:szCs w:val="20"/>
              </w:rPr>
              <w:t xml:space="preserve">Registration with SAWIC as transporter and manage the waste in such a manner that does not endanger health or environment or cause a nuisance through noise, odour or visual impacts </w:t>
            </w:r>
          </w:p>
        </w:tc>
        <w:tc>
          <w:tcPr>
            <w:tcW w:w="2984" w:type="dxa"/>
          </w:tcPr>
          <w:p w14:paraId="379742CF" w14:textId="77777777" w:rsidR="00E97EFF" w:rsidRPr="00B777FF" w:rsidRDefault="00E97EFF" w:rsidP="001028EB">
            <w:pPr>
              <w:autoSpaceDE w:val="0"/>
              <w:autoSpaceDN w:val="0"/>
              <w:adjustRightInd w:val="0"/>
              <w:spacing w:before="0" w:after="0" w:line="240" w:lineRule="auto"/>
              <w:jc w:val="left"/>
              <w:rPr>
                <w:rFonts w:eastAsia="Calibri"/>
                <w:color w:val="000000"/>
                <w:szCs w:val="20"/>
              </w:rPr>
            </w:pPr>
            <w:r w:rsidRPr="00B777FF">
              <w:rPr>
                <w:rFonts w:eastAsia="Calibri"/>
                <w:color w:val="000000"/>
                <w:szCs w:val="20"/>
              </w:rPr>
              <w:t xml:space="preserve">SAWIC </w:t>
            </w:r>
          </w:p>
        </w:tc>
      </w:tr>
      <w:tr w:rsidR="002F5671" w:rsidRPr="00B777FF" w14:paraId="4212A1C9" w14:textId="77777777" w:rsidTr="001028EB">
        <w:trPr>
          <w:trHeight w:val="93"/>
        </w:trPr>
        <w:tc>
          <w:tcPr>
            <w:tcW w:w="529" w:type="dxa"/>
          </w:tcPr>
          <w:p w14:paraId="0B16D782" w14:textId="77777777" w:rsidR="002F5671" w:rsidRPr="00B777FF" w:rsidRDefault="002F5671" w:rsidP="001028EB">
            <w:pPr>
              <w:autoSpaceDE w:val="0"/>
              <w:autoSpaceDN w:val="0"/>
              <w:adjustRightInd w:val="0"/>
              <w:spacing w:before="0" w:after="0" w:line="240" w:lineRule="auto"/>
              <w:jc w:val="left"/>
              <w:rPr>
                <w:rFonts w:eastAsia="Calibri"/>
                <w:color w:val="000000"/>
                <w:szCs w:val="20"/>
              </w:rPr>
            </w:pPr>
            <w:r w:rsidRPr="00B777FF">
              <w:rPr>
                <w:rFonts w:eastAsia="Calibri"/>
                <w:color w:val="000000"/>
                <w:szCs w:val="20"/>
              </w:rPr>
              <w:t xml:space="preserve">12 </w:t>
            </w:r>
          </w:p>
        </w:tc>
        <w:tc>
          <w:tcPr>
            <w:tcW w:w="5439" w:type="dxa"/>
          </w:tcPr>
          <w:p w14:paraId="06565445" w14:textId="4796E5BF" w:rsidR="002F5671" w:rsidRPr="00B777FF" w:rsidRDefault="00570BF0" w:rsidP="001028EB">
            <w:pPr>
              <w:autoSpaceDE w:val="0"/>
              <w:autoSpaceDN w:val="0"/>
              <w:adjustRightInd w:val="0"/>
              <w:spacing w:before="0" w:after="0" w:line="240" w:lineRule="auto"/>
              <w:jc w:val="left"/>
              <w:rPr>
                <w:rFonts w:eastAsia="Calibri"/>
                <w:color w:val="000000"/>
                <w:szCs w:val="20"/>
              </w:rPr>
            </w:pPr>
            <w:r w:rsidRPr="00B777FF">
              <w:rPr>
                <w:szCs w:val="20"/>
              </w:rPr>
              <w:t>P</w:t>
            </w:r>
            <w:r w:rsidR="002F5671" w:rsidRPr="00B777FF">
              <w:rPr>
                <w:szCs w:val="20"/>
              </w:rPr>
              <w:t>laces a legal "duty of care" on all people and a 'polluter-pays-principle, the service provider will be required to comply with all NEMA requirements</w:t>
            </w:r>
          </w:p>
        </w:tc>
        <w:tc>
          <w:tcPr>
            <w:tcW w:w="2984" w:type="dxa"/>
          </w:tcPr>
          <w:p w14:paraId="38EB9DD4" w14:textId="2EC14207" w:rsidR="002F5671" w:rsidRPr="00B777FF" w:rsidRDefault="002F5671" w:rsidP="001028EB">
            <w:pPr>
              <w:autoSpaceDE w:val="0"/>
              <w:autoSpaceDN w:val="0"/>
              <w:adjustRightInd w:val="0"/>
              <w:spacing w:before="0" w:after="0" w:line="240" w:lineRule="auto"/>
              <w:jc w:val="left"/>
              <w:rPr>
                <w:rFonts w:eastAsia="Calibri"/>
                <w:color w:val="000000"/>
                <w:szCs w:val="20"/>
              </w:rPr>
            </w:pPr>
            <w:r w:rsidRPr="00B777FF">
              <w:rPr>
                <w:rFonts w:eastAsia="Calibri"/>
                <w:color w:val="000000"/>
                <w:szCs w:val="20"/>
              </w:rPr>
              <w:t>Section 28 NEMA</w:t>
            </w:r>
          </w:p>
        </w:tc>
      </w:tr>
      <w:tr w:rsidR="002F5671" w:rsidRPr="00B777FF" w14:paraId="707B28CC" w14:textId="77777777" w:rsidTr="001028EB">
        <w:trPr>
          <w:trHeight w:val="266"/>
        </w:trPr>
        <w:tc>
          <w:tcPr>
            <w:tcW w:w="529" w:type="dxa"/>
          </w:tcPr>
          <w:p w14:paraId="0208B289" w14:textId="2A2A9743" w:rsidR="002F5671" w:rsidRPr="00B777FF" w:rsidRDefault="002F5671" w:rsidP="001028EB">
            <w:pPr>
              <w:autoSpaceDE w:val="0"/>
              <w:autoSpaceDN w:val="0"/>
              <w:adjustRightInd w:val="0"/>
              <w:spacing w:before="0" w:after="0" w:line="240" w:lineRule="auto"/>
              <w:jc w:val="left"/>
              <w:rPr>
                <w:rFonts w:eastAsia="Calibri"/>
                <w:color w:val="000000"/>
                <w:szCs w:val="20"/>
              </w:rPr>
            </w:pPr>
            <w:r w:rsidRPr="00B777FF">
              <w:rPr>
                <w:rFonts w:eastAsia="Calibri"/>
                <w:color w:val="000000"/>
                <w:szCs w:val="20"/>
              </w:rPr>
              <w:t>13</w:t>
            </w:r>
          </w:p>
        </w:tc>
        <w:tc>
          <w:tcPr>
            <w:tcW w:w="5439" w:type="dxa"/>
          </w:tcPr>
          <w:p w14:paraId="22B5EF36" w14:textId="207824A3" w:rsidR="002F5671" w:rsidRPr="00B777FF" w:rsidRDefault="002F5671" w:rsidP="001028EB">
            <w:pPr>
              <w:autoSpaceDE w:val="0"/>
              <w:autoSpaceDN w:val="0"/>
              <w:adjustRightInd w:val="0"/>
              <w:spacing w:before="0" w:after="0" w:line="240" w:lineRule="auto"/>
              <w:jc w:val="left"/>
              <w:rPr>
                <w:rFonts w:eastAsia="Calibri"/>
                <w:color w:val="000000"/>
                <w:szCs w:val="20"/>
              </w:rPr>
            </w:pPr>
            <w:r w:rsidRPr="00B777FF">
              <w:rPr>
                <w:szCs w:val="20"/>
              </w:rPr>
              <w:t>all waste management by Service Provider must ensure that all South Africans have the right to a healthy environment and states that the environment should be protected for the benefit of present and future generations.</w:t>
            </w:r>
          </w:p>
        </w:tc>
        <w:tc>
          <w:tcPr>
            <w:tcW w:w="2984" w:type="dxa"/>
          </w:tcPr>
          <w:p w14:paraId="38A6C25D" w14:textId="0BCA083F" w:rsidR="002F5671" w:rsidRPr="00B777FF" w:rsidRDefault="002F5671" w:rsidP="001028EB">
            <w:pPr>
              <w:autoSpaceDE w:val="0"/>
              <w:autoSpaceDN w:val="0"/>
              <w:adjustRightInd w:val="0"/>
              <w:spacing w:before="0" w:after="0" w:line="240" w:lineRule="auto"/>
              <w:jc w:val="left"/>
              <w:rPr>
                <w:rFonts w:eastAsia="Calibri"/>
                <w:color w:val="000000"/>
                <w:szCs w:val="20"/>
              </w:rPr>
            </w:pPr>
            <w:r w:rsidRPr="00B777FF">
              <w:rPr>
                <w:szCs w:val="20"/>
              </w:rPr>
              <w:t>The Constitution (Act 108 of 1996)</w:t>
            </w:r>
          </w:p>
        </w:tc>
      </w:tr>
      <w:tr w:rsidR="002F5671" w:rsidRPr="00B777FF" w14:paraId="60F8574D" w14:textId="77777777" w:rsidTr="001028EB">
        <w:trPr>
          <w:trHeight w:val="266"/>
        </w:trPr>
        <w:tc>
          <w:tcPr>
            <w:tcW w:w="529" w:type="dxa"/>
          </w:tcPr>
          <w:p w14:paraId="48727B34" w14:textId="0AC40071" w:rsidR="002F5671" w:rsidRPr="00B777FF" w:rsidRDefault="002F5671" w:rsidP="001028EB">
            <w:pPr>
              <w:autoSpaceDE w:val="0"/>
              <w:autoSpaceDN w:val="0"/>
              <w:adjustRightInd w:val="0"/>
              <w:spacing w:before="0" w:after="0" w:line="240" w:lineRule="auto"/>
              <w:jc w:val="left"/>
              <w:rPr>
                <w:rFonts w:eastAsia="Calibri"/>
                <w:color w:val="000000"/>
                <w:szCs w:val="20"/>
              </w:rPr>
            </w:pPr>
            <w:r w:rsidRPr="00B777FF">
              <w:rPr>
                <w:rFonts w:eastAsia="Calibri"/>
                <w:color w:val="000000"/>
                <w:szCs w:val="20"/>
              </w:rPr>
              <w:t>14</w:t>
            </w:r>
          </w:p>
        </w:tc>
        <w:tc>
          <w:tcPr>
            <w:tcW w:w="5439" w:type="dxa"/>
          </w:tcPr>
          <w:p w14:paraId="6AED688F" w14:textId="1D22DC2B" w:rsidR="002F5671" w:rsidRPr="00B777FF" w:rsidRDefault="002F5671" w:rsidP="001028EB">
            <w:pPr>
              <w:autoSpaceDE w:val="0"/>
              <w:autoSpaceDN w:val="0"/>
              <w:adjustRightInd w:val="0"/>
              <w:spacing w:before="0" w:after="0" w:line="240" w:lineRule="auto"/>
              <w:jc w:val="left"/>
              <w:rPr>
                <w:szCs w:val="20"/>
              </w:rPr>
            </w:pPr>
            <w:r w:rsidRPr="00B777FF">
              <w:rPr>
                <w:szCs w:val="20"/>
              </w:rPr>
              <w:t xml:space="preserve">imposes a duty on companies and directors to ensure, as far as reasonably practicable that persons other than just those in their employ who may be directly affected by their activities are not exposed to health and safety hazards. Safety shall be strictly </w:t>
            </w:r>
            <w:proofErr w:type="gramStart"/>
            <w:r w:rsidRPr="00B777FF">
              <w:rPr>
                <w:szCs w:val="20"/>
              </w:rPr>
              <w:t>adhered to at all times</w:t>
            </w:r>
            <w:proofErr w:type="gramEnd"/>
          </w:p>
        </w:tc>
        <w:tc>
          <w:tcPr>
            <w:tcW w:w="2984" w:type="dxa"/>
          </w:tcPr>
          <w:p w14:paraId="30D11AA7" w14:textId="08CF4373" w:rsidR="002F5671" w:rsidRPr="00B777FF" w:rsidRDefault="002F5671" w:rsidP="001028EB">
            <w:pPr>
              <w:autoSpaceDE w:val="0"/>
              <w:autoSpaceDN w:val="0"/>
              <w:adjustRightInd w:val="0"/>
              <w:spacing w:before="0" w:after="0" w:line="240" w:lineRule="auto"/>
              <w:jc w:val="left"/>
              <w:rPr>
                <w:rFonts w:eastAsia="Calibri"/>
                <w:color w:val="000000"/>
                <w:szCs w:val="20"/>
              </w:rPr>
            </w:pPr>
            <w:r w:rsidRPr="00B777FF">
              <w:rPr>
                <w:szCs w:val="20"/>
              </w:rPr>
              <w:t>Occupational Health and Safety Act: Section 9 of the Occupational Health and Safety Act 1993</w:t>
            </w:r>
          </w:p>
        </w:tc>
      </w:tr>
      <w:tr w:rsidR="002F5671" w:rsidRPr="00B777FF" w14:paraId="16AA3AD0" w14:textId="77777777" w:rsidTr="001028EB">
        <w:trPr>
          <w:trHeight w:val="266"/>
        </w:trPr>
        <w:tc>
          <w:tcPr>
            <w:tcW w:w="529" w:type="dxa"/>
          </w:tcPr>
          <w:p w14:paraId="5225A6E6" w14:textId="054D4A44" w:rsidR="002F5671" w:rsidRPr="00B777FF" w:rsidRDefault="002F5671" w:rsidP="001028EB">
            <w:pPr>
              <w:autoSpaceDE w:val="0"/>
              <w:autoSpaceDN w:val="0"/>
              <w:adjustRightInd w:val="0"/>
              <w:spacing w:before="0" w:after="0" w:line="240" w:lineRule="auto"/>
              <w:jc w:val="left"/>
              <w:rPr>
                <w:rFonts w:eastAsia="Calibri"/>
                <w:color w:val="000000"/>
                <w:szCs w:val="20"/>
              </w:rPr>
            </w:pPr>
            <w:r w:rsidRPr="00B777FF">
              <w:rPr>
                <w:rFonts w:eastAsia="Calibri"/>
                <w:color w:val="000000"/>
                <w:szCs w:val="20"/>
              </w:rPr>
              <w:t>15</w:t>
            </w:r>
          </w:p>
        </w:tc>
        <w:tc>
          <w:tcPr>
            <w:tcW w:w="5439" w:type="dxa"/>
          </w:tcPr>
          <w:p w14:paraId="0980B0C8" w14:textId="55335B07" w:rsidR="002F5671" w:rsidRPr="00B777FF" w:rsidRDefault="002F5671" w:rsidP="001028EB">
            <w:pPr>
              <w:autoSpaceDE w:val="0"/>
              <w:autoSpaceDN w:val="0"/>
              <w:adjustRightInd w:val="0"/>
              <w:spacing w:before="0" w:after="0" w:line="240" w:lineRule="auto"/>
              <w:jc w:val="left"/>
              <w:rPr>
                <w:szCs w:val="20"/>
              </w:rPr>
            </w:pPr>
            <w:r w:rsidRPr="00B777FF">
              <w:rPr>
                <w:szCs w:val="20"/>
              </w:rPr>
              <w:t>Must ensure that all transportation of waste from the University premises to various locations adheres to the NRA</w:t>
            </w:r>
          </w:p>
        </w:tc>
        <w:tc>
          <w:tcPr>
            <w:tcW w:w="2984" w:type="dxa"/>
          </w:tcPr>
          <w:p w14:paraId="1995E8DD" w14:textId="77777777" w:rsidR="002F5671" w:rsidRPr="00B777FF" w:rsidRDefault="002F5671" w:rsidP="001028EB">
            <w:pPr>
              <w:autoSpaceDE w:val="0"/>
              <w:autoSpaceDN w:val="0"/>
              <w:adjustRightInd w:val="0"/>
              <w:spacing w:before="0" w:after="0" w:line="240" w:lineRule="auto"/>
              <w:jc w:val="left"/>
              <w:rPr>
                <w:szCs w:val="20"/>
              </w:rPr>
            </w:pPr>
            <w:r w:rsidRPr="00B777FF">
              <w:rPr>
                <w:szCs w:val="20"/>
              </w:rPr>
              <w:t>National Road Traffic Act, 1996 (Act 83 of 1996)</w:t>
            </w:r>
          </w:p>
          <w:p w14:paraId="290A995D" w14:textId="12A4FE5A" w:rsidR="00254104" w:rsidRPr="00B777FF" w:rsidRDefault="00254104" w:rsidP="001028EB">
            <w:pPr>
              <w:autoSpaceDE w:val="0"/>
              <w:autoSpaceDN w:val="0"/>
              <w:adjustRightInd w:val="0"/>
              <w:spacing w:before="0" w:after="0" w:line="240" w:lineRule="auto"/>
              <w:jc w:val="left"/>
              <w:rPr>
                <w:szCs w:val="20"/>
              </w:rPr>
            </w:pPr>
            <w:r w:rsidRPr="00B777FF">
              <w:rPr>
                <w:szCs w:val="20"/>
              </w:rPr>
              <w:t>(Section 25 of NEM: WA No.59 of 2008)</w:t>
            </w:r>
          </w:p>
        </w:tc>
      </w:tr>
      <w:tr w:rsidR="00254104" w:rsidRPr="00B777FF" w14:paraId="5BE2954B" w14:textId="77777777" w:rsidTr="001028EB">
        <w:trPr>
          <w:trHeight w:val="266"/>
        </w:trPr>
        <w:tc>
          <w:tcPr>
            <w:tcW w:w="529" w:type="dxa"/>
          </w:tcPr>
          <w:p w14:paraId="3D75C987" w14:textId="4998CCD8" w:rsidR="00254104" w:rsidRPr="00B777FF" w:rsidRDefault="00254104" w:rsidP="00254104">
            <w:pPr>
              <w:autoSpaceDE w:val="0"/>
              <w:autoSpaceDN w:val="0"/>
              <w:adjustRightInd w:val="0"/>
              <w:spacing w:before="0" w:after="0" w:line="240" w:lineRule="auto"/>
              <w:jc w:val="left"/>
              <w:rPr>
                <w:rFonts w:eastAsia="Calibri"/>
                <w:color w:val="000000"/>
                <w:szCs w:val="20"/>
              </w:rPr>
            </w:pPr>
            <w:r w:rsidRPr="00B777FF">
              <w:rPr>
                <w:rFonts w:eastAsia="Calibri"/>
                <w:color w:val="000000"/>
                <w:szCs w:val="20"/>
              </w:rPr>
              <w:t>16</w:t>
            </w:r>
          </w:p>
        </w:tc>
        <w:tc>
          <w:tcPr>
            <w:tcW w:w="5439" w:type="dxa"/>
          </w:tcPr>
          <w:p w14:paraId="6AC10AD2" w14:textId="45ADFC4F" w:rsidR="00254104" w:rsidRPr="00B777FF" w:rsidRDefault="00254104" w:rsidP="00254104">
            <w:pPr>
              <w:autoSpaceDE w:val="0"/>
              <w:autoSpaceDN w:val="0"/>
              <w:adjustRightInd w:val="0"/>
              <w:spacing w:before="0" w:after="0" w:line="240" w:lineRule="auto"/>
              <w:jc w:val="left"/>
              <w:rPr>
                <w:szCs w:val="20"/>
              </w:rPr>
            </w:pPr>
            <w:r w:rsidRPr="00B777FF">
              <w:rPr>
                <w:szCs w:val="20"/>
              </w:rPr>
              <w:t xml:space="preserve">Ensure that all waste trading and processing </w:t>
            </w:r>
            <w:proofErr w:type="gramStart"/>
            <w:r w:rsidRPr="00B777FF">
              <w:rPr>
                <w:szCs w:val="20"/>
              </w:rPr>
              <w:t>adheres</w:t>
            </w:r>
            <w:proofErr w:type="gramEnd"/>
            <w:r w:rsidRPr="00B777FF">
              <w:rPr>
                <w:szCs w:val="20"/>
              </w:rPr>
              <w:t xml:space="preserve"> to legislation.</w:t>
            </w:r>
          </w:p>
        </w:tc>
        <w:tc>
          <w:tcPr>
            <w:tcW w:w="2984" w:type="dxa"/>
          </w:tcPr>
          <w:p w14:paraId="0AC8FEC5" w14:textId="04E4B654" w:rsidR="00254104" w:rsidRPr="00B777FF" w:rsidRDefault="00254104" w:rsidP="00254104">
            <w:pPr>
              <w:autoSpaceDE w:val="0"/>
              <w:autoSpaceDN w:val="0"/>
              <w:adjustRightInd w:val="0"/>
              <w:spacing w:before="0" w:after="0" w:line="240" w:lineRule="auto"/>
              <w:jc w:val="left"/>
              <w:rPr>
                <w:szCs w:val="20"/>
              </w:rPr>
            </w:pPr>
            <w:r w:rsidRPr="00B777FF">
              <w:rPr>
                <w:szCs w:val="20"/>
              </w:rPr>
              <w:t>NEM:</w:t>
            </w:r>
            <w:r w:rsidR="009D44C6" w:rsidRPr="00B777FF">
              <w:rPr>
                <w:szCs w:val="20"/>
              </w:rPr>
              <w:t xml:space="preserve"> </w:t>
            </w:r>
            <w:r w:rsidRPr="00B777FF">
              <w:rPr>
                <w:szCs w:val="20"/>
              </w:rPr>
              <w:t>WA Act, 2008 (Act No. 59 of 2008)</w:t>
            </w:r>
          </w:p>
        </w:tc>
      </w:tr>
      <w:tr w:rsidR="00FF52F4" w:rsidRPr="00B777FF" w14:paraId="464D5FFF" w14:textId="77777777" w:rsidTr="001028EB">
        <w:trPr>
          <w:trHeight w:val="266"/>
        </w:trPr>
        <w:tc>
          <w:tcPr>
            <w:tcW w:w="529" w:type="dxa"/>
          </w:tcPr>
          <w:p w14:paraId="03B7CEF9" w14:textId="5DCF546C" w:rsidR="00FF52F4" w:rsidRPr="00B777FF" w:rsidRDefault="00FF52F4" w:rsidP="00254104">
            <w:pPr>
              <w:autoSpaceDE w:val="0"/>
              <w:autoSpaceDN w:val="0"/>
              <w:adjustRightInd w:val="0"/>
              <w:spacing w:before="0" w:after="0" w:line="240" w:lineRule="auto"/>
              <w:jc w:val="left"/>
              <w:rPr>
                <w:rFonts w:eastAsia="Calibri"/>
                <w:color w:val="000000"/>
                <w:szCs w:val="20"/>
              </w:rPr>
            </w:pPr>
            <w:r>
              <w:rPr>
                <w:rFonts w:eastAsia="Calibri"/>
                <w:color w:val="000000"/>
                <w:szCs w:val="20"/>
              </w:rPr>
              <w:t>17</w:t>
            </w:r>
          </w:p>
        </w:tc>
        <w:tc>
          <w:tcPr>
            <w:tcW w:w="5439" w:type="dxa"/>
          </w:tcPr>
          <w:p w14:paraId="3D8BDFC7" w14:textId="1926E203" w:rsidR="00FF52F4" w:rsidRPr="00B777FF" w:rsidRDefault="00FF52F4" w:rsidP="00254104">
            <w:pPr>
              <w:autoSpaceDE w:val="0"/>
              <w:autoSpaceDN w:val="0"/>
              <w:adjustRightInd w:val="0"/>
              <w:spacing w:before="0" w:after="0" w:line="240" w:lineRule="auto"/>
              <w:jc w:val="left"/>
              <w:rPr>
                <w:szCs w:val="20"/>
              </w:rPr>
            </w:pPr>
            <w:r w:rsidRPr="00FF52F4">
              <w:rPr>
                <w:szCs w:val="20"/>
              </w:rPr>
              <w:t>Waste Classification and Management Regulations</w:t>
            </w:r>
          </w:p>
        </w:tc>
        <w:tc>
          <w:tcPr>
            <w:tcW w:w="2984" w:type="dxa"/>
          </w:tcPr>
          <w:p w14:paraId="3A14AD69" w14:textId="722E419A" w:rsidR="00FF52F4" w:rsidRPr="00B777FF" w:rsidRDefault="00FF52F4" w:rsidP="00254104">
            <w:pPr>
              <w:autoSpaceDE w:val="0"/>
              <w:autoSpaceDN w:val="0"/>
              <w:adjustRightInd w:val="0"/>
              <w:spacing w:before="0" w:after="0" w:line="240" w:lineRule="auto"/>
              <w:jc w:val="left"/>
              <w:rPr>
                <w:szCs w:val="20"/>
              </w:rPr>
            </w:pPr>
            <w:r>
              <w:rPr>
                <w:szCs w:val="20"/>
              </w:rPr>
              <w:t>R</w:t>
            </w:r>
            <w:r w:rsidRPr="00FF52F4">
              <w:rPr>
                <w:szCs w:val="20"/>
              </w:rPr>
              <w:t>egulation 634 of 2013.</w:t>
            </w:r>
          </w:p>
        </w:tc>
      </w:tr>
    </w:tbl>
    <w:p w14:paraId="16B823F1" w14:textId="53823CF6" w:rsidR="003A3E7C" w:rsidRPr="00B777FF" w:rsidRDefault="003A3E7C" w:rsidP="005C28AF">
      <w:pPr>
        <w:pStyle w:val="SOWLevel"/>
        <w:numPr>
          <w:ilvl w:val="0"/>
          <w:numId w:val="0"/>
        </w:numPr>
        <w:ind w:left="851"/>
        <w:rPr>
          <w:rFonts w:cs="Arial"/>
        </w:rPr>
      </w:pPr>
      <w:r w:rsidRPr="00B777FF">
        <w:rPr>
          <w:rFonts w:cs="Arial"/>
        </w:rPr>
        <w:br w:type="page"/>
      </w:r>
    </w:p>
    <w:p w14:paraId="776F9632" w14:textId="48505FA0" w:rsidR="00FD5785" w:rsidRPr="00B777FF" w:rsidRDefault="000B420E" w:rsidP="00FD5785">
      <w:pPr>
        <w:pStyle w:val="SOWLevel1"/>
        <w:rPr>
          <w:rFonts w:cs="Arial"/>
        </w:rPr>
      </w:pPr>
      <w:r w:rsidRPr="00B777FF">
        <w:rPr>
          <w:rFonts w:cs="Arial"/>
          <w:caps w:val="0"/>
        </w:rPr>
        <w:lastRenderedPageBreak/>
        <w:t>CONTRACTUAL MANAGEMENT</w:t>
      </w:r>
    </w:p>
    <w:p w14:paraId="606EBB3E" w14:textId="2D8CB9F3" w:rsidR="00E55C6C" w:rsidRPr="00B777FF" w:rsidRDefault="00E55C6C" w:rsidP="00485215">
      <w:pPr>
        <w:pStyle w:val="SOWLevel2"/>
        <w:rPr>
          <w:rFonts w:cs="Arial"/>
          <w:b/>
          <w:bCs/>
        </w:rPr>
      </w:pPr>
      <w:bookmarkStart w:id="1" w:name="_Ref43219189"/>
      <w:r w:rsidRPr="00B777FF">
        <w:rPr>
          <w:rFonts w:cs="Arial"/>
          <w:b/>
          <w:bCs/>
        </w:rPr>
        <w:t>G</w:t>
      </w:r>
      <w:r w:rsidR="00611965" w:rsidRPr="00B777FF">
        <w:rPr>
          <w:rFonts w:cs="Arial"/>
          <w:b/>
          <w:bCs/>
        </w:rPr>
        <w:t>eneral:</w:t>
      </w:r>
    </w:p>
    <w:p w14:paraId="72DCF5D2" w14:textId="0F3BC012" w:rsidR="00485215" w:rsidRPr="00B777FF" w:rsidRDefault="00485215" w:rsidP="00E55C6C">
      <w:pPr>
        <w:pStyle w:val="Level30"/>
        <w:rPr>
          <w:rFonts w:cs="Arial"/>
        </w:rPr>
      </w:pPr>
      <w:r w:rsidRPr="00B777FF">
        <w:rPr>
          <w:rFonts w:cs="Arial"/>
        </w:rPr>
        <w:t>The</w:t>
      </w:r>
      <w:r w:rsidR="00BC6E11" w:rsidRPr="00B777FF">
        <w:rPr>
          <w:rFonts w:cs="Arial"/>
        </w:rPr>
        <w:t xml:space="preserve"> Service Provider</w:t>
      </w:r>
      <w:r w:rsidRPr="00B777FF">
        <w:rPr>
          <w:rFonts w:cs="Arial"/>
        </w:rPr>
        <w:t xml:space="preserve"> will weigh or measure the volume of waste </w:t>
      </w:r>
      <w:r w:rsidR="00807615" w:rsidRPr="00B777FF">
        <w:rPr>
          <w:rFonts w:cs="Arial"/>
        </w:rPr>
        <w:t xml:space="preserve">before leaving the University premises </w:t>
      </w:r>
      <w:r w:rsidRPr="00B777FF">
        <w:rPr>
          <w:rFonts w:cs="Arial"/>
        </w:rPr>
        <w:t xml:space="preserve">and issue weigh bill for the full quantity of waste before it leaves the site. </w:t>
      </w:r>
    </w:p>
    <w:p w14:paraId="407D989B" w14:textId="5479463B" w:rsidR="00485215" w:rsidRPr="00B777FF" w:rsidRDefault="00485215" w:rsidP="00E55C6C">
      <w:pPr>
        <w:pStyle w:val="Level30"/>
        <w:rPr>
          <w:rFonts w:cs="Arial"/>
        </w:rPr>
      </w:pPr>
      <w:r w:rsidRPr="00B777FF">
        <w:rPr>
          <w:rFonts w:cs="Arial"/>
        </w:rPr>
        <w:t xml:space="preserve">The </w:t>
      </w:r>
      <w:r w:rsidR="00BC6E11" w:rsidRPr="00B777FF">
        <w:rPr>
          <w:rFonts w:cs="Arial"/>
        </w:rPr>
        <w:t xml:space="preserve">Service Provider </w:t>
      </w:r>
      <w:r w:rsidRPr="00B777FF">
        <w:rPr>
          <w:rFonts w:cs="Arial"/>
        </w:rPr>
        <w:t>will keep noise and dust levels to a minimum. At no time shall his/her work result in nuisance, interference or danger to the public or any other person working at the</w:t>
      </w:r>
      <w:r w:rsidR="00BC6E11" w:rsidRPr="00B777FF">
        <w:rPr>
          <w:rFonts w:cs="Arial"/>
        </w:rPr>
        <w:t xml:space="preserve"> University. </w:t>
      </w:r>
      <w:r w:rsidRPr="00B777FF">
        <w:rPr>
          <w:rFonts w:cs="Arial"/>
        </w:rPr>
        <w:t xml:space="preserve">At no time shall the </w:t>
      </w:r>
      <w:r w:rsidR="00AC5E20">
        <w:rPr>
          <w:rFonts w:cs="Arial"/>
        </w:rPr>
        <w:t>Service Provider</w:t>
      </w:r>
      <w:r w:rsidRPr="00B777FF">
        <w:rPr>
          <w:rFonts w:cs="Arial"/>
        </w:rPr>
        <w:t xml:space="preserve">: </w:t>
      </w:r>
    </w:p>
    <w:p w14:paraId="2D5452E5" w14:textId="764081E7" w:rsidR="00485215" w:rsidRPr="00B777FF" w:rsidRDefault="00485215" w:rsidP="007C47C7">
      <w:pPr>
        <w:pStyle w:val="Level30"/>
        <w:numPr>
          <w:ilvl w:val="1"/>
          <w:numId w:val="9"/>
        </w:numPr>
        <w:tabs>
          <w:tab w:val="clear" w:pos="1021"/>
          <w:tab w:val="num" w:pos="1418"/>
        </w:tabs>
        <w:ind w:left="1985" w:hanging="426"/>
        <w:rPr>
          <w:rFonts w:cs="Arial"/>
        </w:rPr>
      </w:pPr>
      <w:r w:rsidRPr="00B777FF">
        <w:rPr>
          <w:rFonts w:cs="Arial"/>
        </w:rPr>
        <w:t xml:space="preserve">Allow any pollution or toxic substance to be released into the air or storm water systems. </w:t>
      </w:r>
    </w:p>
    <w:p w14:paraId="16FCD3D7" w14:textId="51640506" w:rsidR="00485215" w:rsidRPr="00B777FF" w:rsidRDefault="00485215" w:rsidP="007C47C7">
      <w:pPr>
        <w:pStyle w:val="Level30"/>
        <w:numPr>
          <w:ilvl w:val="1"/>
          <w:numId w:val="9"/>
        </w:numPr>
        <w:tabs>
          <w:tab w:val="clear" w:pos="1021"/>
          <w:tab w:val="num" w:pos="1418"/>
        </w:tabs>
        <w:ind w:left="1985" w:hanging="426"/>
        <w:rPr>
          <w:rFonts w:cs="Arial"/>
        </w:rPr>
      </w:pPr>
      <w:r w:rsidRPr="00B777FF">
        <w:rPr>
          <w:rFonts w:cs="Arial"/>
        </w:rPr>
        <w:t xml:space="preserve">Interfere with, or put at risk, the functionality of any system or service. </w:t>
      </w:r>
    </w:p>
    <w:p w14:paraId="28759202" w14:textId="6EC5A415" w:rsidR="00485215" w:rsidRPr="00B777FF" w:rsidRDefault="00485215" w:rsidP="007C47C7">
      <w:pPr>
        <w:pStyle w:val="Level30"/>
        <w:numPr>
          <w:ilvl w:val="1"/>
          <w:numId w:val="9"/>
        </w:numPr>
        <w:tabs>
          <w:tab w:val="clear" w:pos="1021"/>
          <w:tab w:val="num" w:pos="1418"/>
        </w:tabs>
        <w:ind w:left="1985" w:hanging="426"/>
        <w:rPr>
          <w:rFonts w:cs="Arial"/>
        </w:rPr>
      </w:pPr>
      <w:r w:rsidRPr="00B777FF">
        <w:rPr>
          <w:rFonts w:cs="Arial"/>
        </w:rPr>
        <w:t xml:space="preserve">Cause a fire or safety hazard. </w:t>
      </w:r>
    </w:p>
    <w:p w14:paraId="5C878C91" w14:textId="06C5ED67" w:rsidR="004E1490" w:rsidRPr="00B777FF" w:rsidRDefault="00485215" w:rsidP="004E1490">
      <w:pPr>
        <w:pStyle w:val="Level30"/>
        <w:rPr>
          <w:rFonts w:cs="Arial"/>
        </w:rPr>
      </w:pPr>
      <w:r w:rsidRPr="00B777FF">
        <w:rPr>
          <w:rFonts w:cs="Arial"/>
        </w:rPr>
        <w:t xml:space="preserve">The </w:t>
      </w:r>
      <w:r w:rsidR="00E55C6C" w:rsidRPr="00B777FF">
        <w:rPr>
          <w:rFonts w:cs="Arial"/>
        </w:rPr>
        <w:t xml:space="preserve">Service Provider </w:t>
      </w:r>
      <w:r w:rsidRPr="00B777FF">
        <w:rPr>
          <w:rFonts w:cs="Arial"/>
        </w:rPr>
        <w:t xml:space="preserve">shall keep accurate daily records of staff attendance, maintenance work, safety inspections and exception reports. Records shall be kept on site and will be available for scrutiny by the </w:t>
      </w:r>
      <w:r w:rsidR="00601BF7" w:rsidRPr="00B777FF">
        <w:rPr>
          <w:rFonts w:cs="Arial"/>
        </w:rPr>
        <w:t>University representative</w:t>
      </w:r>
      <w:r w:rsidRPr="00B777FF">
        <w:rPr>
          <w:rFonts w:cs="Arial"/>
        </w:rPr>
        <w:t xml:space="preserve"> at any time. </w:t>
      </w:r>
    </w:p>
    <w:p w14:paraId="07C1EFE3" w14:textId="3D0C1BD4" w:rsidR="004E1490" w:rsidRPr="00B777FF" w:rsidRDefault="004E1490" w:rsidP="004E1490">
      <w:pPr>
        <w:pStyle w:val="Level30"/>
        <w:rPr>
          <w:rFonts w:cs="Arial"/>
        </w:rPr>
      </w:pPr>
      <w:r w:rsidRPr="00B777FF">
        <w:rPr>
          <w:rFonts w:cs="Arial"/>
        </w:rPr>
        <w:t xml:space="preserve">The Service Provider shall ensure that the size of vehicles that are needed to perform the service can be accommodated by the layout and width of </w:t>
      </w:r>
      <w:r w:rsidR="001E201D" w:rsidRPr="00B777FF">
        <w:rPr>
          <w:rFonts w:cs="Arial"/>
        </w:rPr>
        <w:t>all</w:t>
      </w:r>
      <w:r w:rsidRPr="00B777FF">
        <w:rPr>
          <w:rFonts w:cs="Arial"/>
        </w:rPr>
        <w:t xml:space="preserve"> roads on the University premises.</w:t>
      </w:r>
    </w:p>
    <w:p w14:paraId="3DE97C34" w14:textId="77777777" w:rsidR="005755AF" w:rsidRPr="00B777FF" w:rsidRDefault="005755AF" w:rsidP="005755AF">
      <w:pPr>
        <w:pStyle w:val="Level30"/>
        <w:rPr>
          <w:rFonts w:cs="Arial"/>
        </w:rPr>
      </w:pPr>
      <w:r w:rsidRPr="00B777FF">
        <w:rPr>
          <w:rFonts w:cs="Arial"/>
        </w:rPr>
        <w:t>The Service Provider shall provide valid insurance certificates as proof of cover prior to commencement of the Contract.</w:t>
      </w:r>
    </w:p>
    <w:p w14:paraId="414EA86A" w14:textId="174345BD" w:rsidR="005755AF" w:rsidRPr="00B777FF" w:rsidRDefault="005755AF" w:rsidP="003C3C5F">
      <w:pPr>
        <w:pStyle w:val="Level30"/>
        <w:numPr>
          <w:ilvl w:val="1"/>
          <w:numId w:val="9"/>
        </w:numPr>
        <w:tabs>
          <w:tab w:val="clear" w:pos="1021"/>
        </w:tabs>
        <w:ind w:left="1985" w:hanging="426"/>
        <w:rPr>
          <w:rFonts w:cs="Arial"/>
        </w:rPr>
      </w:pPr>
      <w:r w:rsidRPr="00B777FF">
        <w:rPr>
          <w:rFonts w:cs="Arial"/>
        </w:rPr>
        <w:t xml:space="preserve">Proof of annual renewal of all required insurance policies </w:t>
      </w:r>
      <w:r w:rsidR="0087299E">
        <w:rPr>
          <w:rFonts w:cs="Arial"/>
        </w:rPr>
        <w:t xml:space="preserve">and permits </w:t>
      </w:r>
      <w:r w:rsidRPr="00B777FF">
        <w:rPr>
          <w:rFonts w:cs="Arial"/>
        </w:rPr>
        <w:t>shall be submitted to the University throughout the contract period.</w:t>
      </w:r>
    </w:p>
    <w:p w14:paraId="019FB5F7" w14:textId="77777777" w:rsidR="005755AF" w:rsidRPr="00B777FF" w:rsidRDefault="005755AF" w:rsidP="003C3C5F">
      <w:pPr>
        <w:pStyle w:val="Level30"/>
        <w:numPr>
          <w:ilvl w:val="1"/>
          <w:numId w:val="9"/>
        </w:numPr>
        <w:tabs>
          <w:tab w:val="clear" w:pos="1021"/>
        </w:tabs>
        <w:ind w:left="1985" w:hanging="426"/>
        <w:rPr>
          <w:rFonts w:cs="Arial"/>
        </w:rPr>
      </w:pPr>
      <w:r w:rsidRPr="00B777FF">
        <w:rPr>
          <w:rFonts w:cs="Arial"/>
        </w:rPr>
        <w:t>The University shall be noted as an interested party and/or additional insured on all applicable policies.</w:t>
      </w:r>
    </w:p>
    <w:p w14:paraId="671474D5" w14:textId="78B36E66" w:rsidR="005755AF" w:rsidRPr="00B777FF" w:rsidRDefault="005755AF" w:rsidP="003C3C5F">
      <w:pPr>
        <w:pStyle w:val="Level30"/>
        <w:numPr>
          <w:ilvl w:val="1"/>
          <w:numId w:val="9"/>
        </w:numPr>
        <w:tabs>
          <w:tab w:val="clear" w:pos="1021"/>
        </w:tabs>
        <w:ind w:left="1985" w:hanging="426"/>
        <w:rPr>
          <w:rFonts w:cs="Arial"/>
        </w:rPr>
      </w:pPr>
      <w:r w:rsidRPr="00B777FF">
        <w:rPr>
          <w:rFonts w:cs="Arial"/>
        </w:rPr>
        <w:t xml:space="preserve">All insurance policies </w:t>
      </w:r>
      <w:r w:rsidR="0087299E">
        <w:rPr>
          <w:rFonts w:cs="Arial"/>
        </w:rPr>
        <w:t xml:space="preserve">and permits </w:t>
      </w:r>
      <w:r w:rsidRPr="00B777FF">
        <w:rPr>
          <w:rFonts w:cs="Arial"/>
        </w:rPr>
        <w:t>shall remain valid and enforceable for the full duration of the Contract and any approved extension period.</w:t>
      </w:r>
    </w:p>
    <w:p w14:paraId="71B67F96" w14:textId="16D300C0" w:rsidR="005755AF" w:rsidRPr="00B777FF" w:rsidRDefault="005755AF" w:rsidP="003C3C5F">
      <w:pPr>
        <w:pStyle w:val="Level30"/>
        <w:numPr>
          <w:ilvl w:val="1"/>
          <w:numId w:val="9"/>
        </w:numPr>
        <w:tabs>
          <w:tab w:val="clear" w:pos="1021"/>
        </w:tabs>
        <w:ind w:left="1985" w:hanging="426"/>
        <w:rPr>
          <w:rFonts w:cs="Arial"/>
        </w:rPr>
      </w:pPr>
      <w:r w:rsidRPr="00B777FF">
        <w:rPr>
          <w:rFonts w:cs="Arial"/>
        </w:rPr>
        <w:t>Failure to maintain the required insurance cover shall constitute a material breach of contract, entitling the University to take appropriate remedial action, including suspension or termination of the Services.</w:t>
      </w:r>
    </w:p>
    <w:p w14:paraId="548FDE36" w14:textId="1100544B" w:rsidR="00283315" w:rsidRPr="00B777FF" w:rsidRDefault="00606487" w:rsidP="00DB6C8D">
      <w:pPr>
        <w:pStyle w:val="Level30"/>
        <w:rPr>
          <w:rFonts w:cs="Arial"/>
        </w:rPr>
      </w:pPr>
      <w:r w:rsidRPr="00B777FF">
        <w:rPr>
          <w:rFonts w:cs="Arial"/>
        </w:rPr>
        <w:t>The Service Provider indemnifies and holds the University harmless against all claims, damages, losses, penalties, environmental liabilities, or legal costs arising from the handling, transportation, treatment, recycling, or disposal of waste.</w:t>
      </w:r>
    </w:p>
    <w:p w14:paraId="50B21607" w14:textId="1B1A632D" w:rsidR="00E90762" w:rsidRPr="00B777FF" w:rsidRDefault="00E90762" w:rsidP="00DB6C8D">
      <w:pPr>
        <w:pStyle w:val="Level30"/>
        <w:rPr>
          <w:rFonts w:cs="Arial"/>
        </w:rPr>
      </w:pPr>
      <w:r w:rsidRPr="00B777FF">
        <w:rPr>
          <w:rFonts w:cs="Arial"/>
        </w:rPr>
        <w:lastRenderedPageBreak/>
        <w:t>The Service Provider shall, at its own cost and for the duration of the Contract, procure and maintain in full force and effect the following insurance cover with reputable insurers licensed to operate in the Republic of South Africa</w:t>
      </w:r>
      <w:r w:rsidR="00676E83" w:rsidRPr="00B777FF">
        <w:rPr>
          <w:rFonts w:cs="Arial"/>
        </w:rPr>
        <w:t xml:space="preserve">. These include but are not limited to </w:t>
      </w:r>
      <w:r w:rsidR="0088485F" w:rsidRPr="00B777FF">
        <w:rPr>
          <w:rFonts w:cs="Arial"/>
        </w:rPr>
        <w:t>Public</w:t>
      </w:r>
      <w:r w:rsidR="00676E83" w:rsidRPr="00B777FF">
        <w:rPr>
          <w:rFonts w:cs="Arial"/>
        </w:rPr>
        <w:t xml:space="preserve"> Liability Insurance, Pollution Liability Insurance (mandatory)</w:t>
      </w:r>
      <w:r w:rsidR="001C48F8" w:rsidRPr="00B777FF">
        <w:rPr>
          <w:rFonts w:cs="Arial"/>
        </w:rPr>
        <w:t xml:space="preserve">, </w:t>
      </w:r>
      <w:r w:rsidR="007C3E50" w:rsidRPr="00B777FF">
        <w:rPr>
          <w:rFonts w:cs="Arial"/>
        </w:rPr>
        <w:t xml:space="preserve">Goods in Transit Insurance, Motor </w:t>
      </w:r>
      <w:r w:rsidR="00DD5B76" w:rsidRPr="00B777FF">
        <w:rPr>
          <w:rFonts w:cs="Arial"/>
        </w:rPr>
        <w:t>Vehicle</w:t>
      </w:r>
      <w:r w:rsidR="007C3E50" w:rsidRPr="00B777FF">
        <w:rPr>
          <w:rFonts w:cs="Arial"/>
        </w:rPr>
        <w:t xml:space="preserve"> Insurance, Employers Liability</w:t>
      </w:r>
      <w:r w:rsidR="00DD5B76" w:rsidRPr="00B777FF">
        <w:rPr>
          <w:rFonts w:cs="Arial"/>
        </w:rPr>
        <w:t xml:space="preserve"> and Professional Indemnity Insurance. </w:t>
      </w:r>
    </w:p>
    <w:p w14:paraId="0C0651A5" w14:textId="7EE41396" w:rsidR="00FD5785" w:rsidRPr="00146A8B" w:rsidRDefault="00FD5785" w:rsidP="00146A8B">
      <w:pPr>
        <w:pStyle w:val="SOWLevel2"/>
        <w:tabs>
          <w:tab w:val="clear" w:pos="1021"/>
        </w:tabs>
        <w:ind w:left="851" w:hanging="851"/>
        <w:rPr>
          <w:rFonts w:cs="Arial"/>
          <w:b/>
        </w:rPr>
      </w:pPr>
      <w:bookmarkStart w:id="2" w:name="_Ref43183224"/>
      <w:bookmarkEnd w:id="1"/>
      <w:r w:rsidRPr="00B777FF">
        <w:rPr>
          <w:rFonts w:cs="Arial"/>
          <w:b/>
        </w:rPr>
        <w:t>Meetings and Reporting Requirements</w:t>
      </w:r>
      <w:r w:rsidRPr="00146A8B">
        <w:rPr>
          <w:rFonts w:cs="Arial"/>
          <w:b/>
        </w:rPr>
        <w:t>:</w:t>
      </w:r>
    </w:p>
    <w:p w14:paraId="6B2E734D" w14:textId="0A1F5947" w:rsidR="00612396" w:rsidRPr="00B777FF" w:rsidRDefault="0099695D" w:rsidP="00612396">
      <w:pPr>
        <w:pStyle w:val="Level30"/>
        <w:rPr>
          <w:rFonts w:cs="Arial"/>
        </w:rPr>
      </w:pPr>
      <w:bookmarkStart w:id="3" w:name="_Hlk92720087"/>
      <w:r w:rsidRPr="00B777FF">
        <w:rPr>
          <w:rFonts w:cs="Arial"/>
        </w:rPr>
        <w:t xml:space="preserve">The Service Provider will be expected to attend </w:t>
      </w:r>
      <w:r w:rsidR="00627FCB" w:rsidRPr="00B777FF">
        <w:rPr>
          <w:rFonts w:cs="Arial"/>
        </w:rPr>
        <w:t xml:space="preserve">monthly operational meetings and </w:t>
      </w:r>
      <w:r w:rsidR="00A9160B">
        <w:rPr>
          <w:rFonts w:cs="Arial"/>
        </w:rPr>
        <w:t>bi-annual vendor performance</w:t>
      </w:r>
      <w:r w:rsidR="00627FCB" w:rsidRPr="00B777FF">
        <w:rPr>
          <w:rFonts w:cs="Arial"/>
        </w:rPr>
        <w:t xml:space="preserve"> </w:t>
      </w:r>
      <w:r w:rsidR="0088485F" w:rsidRPr="00B777FF">
        <w:rPr>
          <w:rFonts w:cs="Arial"/>
        </w:rPr>
        <w:t>meetings;</w:t>
      </w:r>
      <w:r w:rsidRPr="00B777FF">
        <w:rPr>
          <w:rFonts w:cs="Arial"/>
        </w:rPr>
        <w:t xml:space="preserve"> the Service Provider will make all required persons available for these meetings. The </w:t>
      </w:r>
      <w:r w:rsidR="00627FCB" w:rsidRPr="00B777FF">
        <w:rPr>
          <w:rFonts w:cs="Arial"/>
        </w:rPr>
        <w:t>Service Provider</w:t>
      </w:r>
      <w:r w:rsidRPr="00B777FF">
        <w:rPr>
          <w:rFonts w:cs="Arial"/>
        </w:rPr>
        <w:t xml:space="preserve"> shall not submit claims for payment for staff attending any of these meetings. </w:t>
      </w:r>
    </w:p>
    <w:bookmarkEnd w:id="3"/>
    <w:p w14:paraId="7BB5C8E6" w14:textId="21B220F2" w:rsidR="00DE6165" w:rsidRPr="00B777FF" w:rsidRDefault="00DE6165" w:rsidP="00612396">
      <w:pPr>
        <w:pStyle w:val="Level30"/>
        <w:rPr>
          <w:rFonts w:cs="Arial"/>
        </w:rPr>
      </w:pPr>
      <w:r w:rsidRPr="00B777FF">
        <w:rPr>
          <w:rFonts w:cs="Arial"/>
        </w:rPr>
        <w:t xml:space="preserve">Waste </w:t>
      </w:r>
      <w:r w:rsidR="003E268F" w:rsidRPr="00B777FF">
        <w:rPr>
          <w:rFonts w:cs="Arial"/>
        </w:rPr>
        <w:t>r</w:t>
      </w:r>
      <w:r w:rsidRPr="00B777FF">
        <w:rPr>
          <w:rFonts w:cs="Arial"/>
        </w:rPr>
        <w:t>eports are</w:t>
      </w:r>
      <w:r w:rsidR="00612396" w:rsidRPr="00B777FF">
        <w:rPr>
          <w:rFonts w:cs="Arial"/>
        </w:rPr>
        <w:t xml:space="preserve"> to be</w:t>
      </w:r>
      <w:r w:rsidRPr="00B777FF">
        <w:rPr>
          <w:rFonts w:cs="Arial"/>
        </w:rPr>
        <w:t xml:space="preserve"> submitted </w:t>
      </w:r>
      <w:r w:rsidR="00612396" w:rsidRPr="00B777FF">
        <w:rPr>
          <w:rFonts w:cs="Arial"/>
        </w:rPr>
        <w:t xml:space="preserve">by the Service Provider </w:t>
      </w:r>
      <w:r w:rsidRPr="00B777FF">
        <w:rPr>
          <w:rFonts w:cs="Arial"/>
        </w:rPr>
        <w:t xml:space="preserve">within the first seven days of the new month. The monthly report must include: </w:t>
      </w:r>
    </w:p>
    <w:p w14:paraId="4FAEBD03" w14:textId="77777777" w:rsidR="00580143" w:rsidRPr="00B777FF" w:rsidRDefault="00580143" w:rsidP="00842CEA">
      <w:pPr>
        <w:pStyle w:val="Level30"/>
        <w:numPr>
          <w:ilvl w:val="1"/>
          <w:numId w:val="9"/>
        </w:numPr>
        <w:tabs>
          <w:tab w:val="clear" w:pos="1021"/>
        </w:tabs>
        <w:ind w:left="1985" w:hanging="426"/>
        <w:rPr>
          <w:rFonts w:cs="Arial"/>
        </w:rPr>
      </w:pPr>
      <w:r w:rsidRPr="00B777FF">
        <w:rPr>
          <w:rFonts w:cs="Arial"/>
        </w:rPr>
        <w:t>Recycling volumes</w:t>
      </w:r>
    </w:p>
    <w:p w14:paraId="12CAE5F4" w14:textId="6CCD996D" w:rsidR="00DE6165" w:rsidRPr="00B777FF" w:rsidRDefault="00580143" w:rsidP="00842CEA">
      <w:pPr>
        <w:pStyle w:val="Level30"/>
        <w:numPr>
          <w:ilvl w:val="1"/>
          <w:numId w:val="9"/>
        </w:numPr>
        <w:tabs>
          <w:tab w:val="clear" w:pos="1021"/>
        </w:tabs>
        <w:ind w:left="1985" w:hanging="426"/>
        <w:rPr>
          <w:rFonts w:cs="Arial"/>
        </w:rPr>
      </w:pPr>
      <w:r w:rsidRPr="00B777FF">
        <w:rPr>
          <w:rFonts w:cs="Arial"/>
        </w:rPr>
        <w:t>W</w:t>
      </w:r>
      <w:r w:rsidR="00DE6165" w:rsidRPr="00B777FF">
        <w:rPr>
          <w:rFonts w:cs="Arial"/>
        </w:rPr>
        <w:t xml:space="preserve">aste categories </w:t>
      </w:r>
    </w:p>
    <w:p w14:paraId="1658663A" w14:textId="0AC25E80" w:rsidR="00580143" w:rsidRPr="00B777FF" w:rsidRDefault="00580143" w:rsidP="00842CEA">
      <w:pPr>
        <w:pStyle w:val="Level30"/>
        <w:numPr>
          <w:ilvl w:val="1"/>
          <w:numId w:val="9"/>
        </w:numPr>
        <w:tabs>
          <w:tab w:val="clear" w:pos="1021"/>
        </w:tabs>
        <w:ind w:left="1985" w:hanging="426"/>
        <w:rPr>
          <w:rFonts w:cs="Arial"/>
        </w:rPr>
      </w:pPr>
      <w:r w:rsidRPr="00B777FF">
        <w:rPr>
          <w:rFonts w:cs="Arial"/>
        </w:rPr>
        <w:t xml:space="preserve">Carbon </w:t>
      </w:r>
      <w:r w:rsidR="007E0123">
        <w:rPr>
          <w:rFonts w:cs="Arial"/>
        </w:rPr>
        <w:t>emissions</w:t>
      </w:r>
      <w:r w:rsidRPr="00B777FF">
        <w:rPr>
          <w:rFonts w:cs="Arial"/>
        </w:rPr>
        <w:t xml:space="preserve"> of service provision</w:t>
      </w:r>
      <w:r w:rsidR="007E0123">
        <w:rPr>
          <w:rFonts w:cs="Arial"/>
        </w:rPr>
        <w:t xml:space="preserve"> (to supply </w:t>
      </w:r>
      <w:r w:rsidR="00714E57">
        <w:rPr>
          <w:rFonts w:cs="Arial"/>
        </w:rPr>
        <w:t>detailed information)</w:t>
      </w:r>
    </w:p>
    <w:p w14:paraId="3256FE1E" w14:textId="5777951F" w:rsidR="00DE6165" w:rsidRPr="00B777FF" w:rsidRDefault="00DE6165" w:rsidP="00842CEA">
      <w:pPr>
        <w:pStyle w:val="Level30"/>
        <w:numPr>
          <w:ilvl w:val="1"/>
          <w:numId w:val="9"/>
        </w:numPr>
        <w:tabs>
          <w:tab w:val="clear" w:pos="1021"/>
        </w:tabs>
        <w:ind w:left="1985" w:hanging="426"/>
        <w:rPr>
          <w:rFonts w:cs="Arial"/>
        </w:rPr>
      </w:pPr>
      <w:r w:rsidRPr="00B777FF">
        <w:rPr>
          <w:rFonts w:cs="Arial"/>
        </w:rPr>
        <w:t xml:space="preserve">Landfill site(s) used and registers </w:t>
      </w:r>
    </w:p>
    <w:p w14:paraId="4E5F8809" w14:textId="53ADE2DD" w:rsidR="00DE6165" w:rsidRPr="00B777FF" w:rsidRDefault="00DE6165" w:rsidP="00842CEA">
      <w:pPr>
        <w:pStyle w:val="Level30"/>
        <w:numPr>
          <w:ilvl w:val="1"/>
          <w:numId w:val="9"/>
        </w:numPr>
        <w:tabs>
          <w:tab w:val="clear" w:pos="1021"/>
        </w:tabs>
        <w:ind w:left="1985" w:hanging="426"/>
        <w:rPr>
          <w:rFonts w:cs="Arial"/>
        </w:rPr>
      </w:pPr>
      <w:r w:rsidRPr="00B777FF">
        <w:rPr>
          <w:rFonts w:cs="Arial"/>
        </w:rPr>
        <w:t>Recycler(s) used</w:t>
      </w:r>
    </w:p>
    <w:p w14:paraId="41F29185" w14:textId="074132C8" w:rsidR="00DE6165" w:rsidRPr="00B777FF" w:rsidRDefault="00DE6165" w:rsidP="00842CEA">
      <w:pPr>
        <w:pStyle w:val="Level30"/>
        <w:numPr>
          <w:ilvl w:val="1"/>
          <w:numId w:val="9"/>
        </w:numPr>
        <w:tabs>
          <w:tab w:val="clear" w:pos="1021"/>
        </w:tabs>
        <w:ind w:left="1985" w:hanging="426"/>
        <w:rPr>
          <w:rFonts w:cs="Arial"/>
        </w:rPr>
      </w:pPr>
      <w:r w:rsidRPr="00B777FF">
        <w:rPr>
          <w:rFonts w:cs="Arial"/>
        </w:rPr>
        <w:t>Non</w:t>
      </w:r>
      <w:r w:rsidR="00714E57">
        <w:rPr>
          <w:rFonts w:cs="Arial"/>
        </w:rPr>
        <w:t xml:space="preserve"> </w:t>
      </w:r>
      <w:r w:rsidRPr="00B777FF">
        <w:rPr>
          <w:rFonts w:cs="Arial"/>
        </w:rPr>
        <w:t xml:space="preserve">- compliance issues </w:t>
      </w:r>
      <w:r w:rsidR="00593571">
        <w:rPr>
          <w:rFonts w:cs="Arial"/>
        </w:rPr>
        <w:t>and Corrective Action Reports</w:t>
      </w:r>
    </w:p>
    <w:p w14:paraId="11C56367" w14:textId="0069FF67" w:rsidR="00DE6165" w:rsidRPr="00B777FF" w:rsidRDefault="00DE6165" w:rsidP="00842CEA">
      <w:pPr>
        <w:pStyle w:val="Level30"/>
        <w:numPr>
          <w:ilvl w:val="1"/>
          <w:numId w:val="9"/>
        </w:numPr>
        <w:tabs>
          <w:tab w:val="clear" w:pos="1021"/>
        </w:tabs>
        <w:ind w:left="1985" w:hanging="426"/>
        <w:rPr>
          <w:rFonts w:cs="Arial"/>
        </w:rPr>
      </w:pPr>
      <w:r w:rsidRPr="00B777FF">
        <w:rPr>
          <w:rFonts w:cs="Arial"/>
        </w:rPr>
        <w:t xml:space="preserve">Waste manifest documents </w:t>
      </w:r>
    </w:p>
    <w:p w14:paraId="5C830FDA" w14:textId="2F157312" w:rsidR="00DE6165" w:rsidRPr="00B777FF" w:rsidRDefault="00DE6165" w:rsidP="00842CEA">
      <w:pPr>
        <w:pStyle w:val="Level30"/>
        <w:numPr>
          <w:ilvl w:val="1"/>
          <w:numId w:val="9"/>
        </w:numPr>
        <w:tabs>
          <w:tab w:val="clear" w:pos="1021"/>
        </w:tabs>
        <w:ind w:left="1985" w:hanging="426"/>
        <w:rPr>
          <w:rFonts w:cs="Arial"/>
        </w:rPr>
      </w:pPr>
      <w:r w:rsidRPr="00B777FF">
        <w:rPr>
          <w:rFonts w:cs="Arial"/>
        </w:rPr>
        <w:t xml:space="preserve">Safe disposal certificates </w:t>
      </w:r>
    </w:p>
    <w:p w14:paraId="2B040932" w14:textId="023C818A" w:rsidR="00DE6165" w:rsidRPr="00B777FF" w:rsidRDefault="00DE6165" w:rsidP="00842CEA">
      <w:pPr>
        <w:pStyle w:val="Level30"/>
        <w:numPr>
          <w:ilvl w:val="1"/>
          <w:numId w:val="9"/>
        </w:numPr>
        <w:tabs>
          <w:tab w:val="clear" w:pos="1021"/>
        </w:tabs>
        <w:ind w:left="1985" w:hanging="426"/>
        <w:rPr>
          <w:rFonts w:cs="Arial"/>
        </w:rPr>
      </w:pPr>
      <w:r w:rsidRPr="00B777FF">
        <w:rPr>
          <w:rFonts w:cs="Arial"/>
        </w:rPr>
        <w:t>Site access control – Record of persons entering the work area</w:t>
      </w:r>
    </w:p>
    <w:p w14:paraId="15B6DA36" w14:textId="6A82588E" w:rsidR="00DE6165" w:rsidRPr="00B777FF" w:rsidRDefault="00DE6165" w:rsidP="00842CEA">
      <w:pPr>
        <w:pStyle w:val="Level30"/>
        <w:numPr>
          <w:ilvl w:val="1"/>
          <w:numId w:val="9"/>
        </w:numPr>
        <w:tabs>
          <w:tab w:val="clear" w:pos="1021"/>
        </w:tabs>
        <w:ind w:left="1985" w:hanging="426"/>
        <w:rPr>
          <w:rFonts w:cs="Arial"/>
        </w:rPr>
      </w:pPr>
      <w:r w:rsidRPr="00B777FF">
        <w:rPr>
          <w:rFonts w:cs="Arial"/>
        </w:rPr>
        <w:t xml:space="preserve">Operational matters (Spills, staffing, water conservation, electricity usage, calibration of equipment, maintenance of assets, incidents, audits, collection frequencies) </w:t>
      </w:r>
    </w:p>
    <w:p w14:paraId="3CC9EAC8" w14:textId="051F36AC" w:rsidR="00DE6165" w:rsidRPr="00B777FF" w:rsidRDefault="00DE6165" w:rsidP="00611965">
      <w:pPr>
        <w:pStyle w:val="Level30"/>
        <w:rPr>
          <w:rFonts w:cs="Arial"/>
        </w:rPr>
      </w:pPr>
      <w:r w:rsidRPr="00B777FF">
        <w:rPr>
          <w:rFonts w:cs="Arial"/>
        </w:rPr>
        <w:t xml:space="preserve">Signed copies of Waste Manifest Documents must be attached to the </w:t>
      </w:r>
      <w:r w:rsidR="00611965" w:rsidRPr="00B777FF">
        <w:rPr>
          <w:rFonts w:cs="Arial"/>
        </w:rPr>
        <w:t>invoices</w:t>
      </w:r>
      <w:r w:rsidRPr="00B777FF">
        <w:rPr>
          <w:rFonts w:cs="Arial"/>
        </w:rPr>
        <w:t xml:space="preserve">. Waste Manifests must be provided for all waste streams and must be in line with requirements of the National Waste Management Act, Act 59 of 2008. </w:t>
      </w:r>
    </w:p>
    <w:p w14:paraId="2940DE63" w14:textId="6E45CEFD" w:rsidR="00DE6165" w:rsidRPr="00B777FF" w:rsidRDefault="00DE6165" w:rsidP="00611965">
      <w:pPr>
        <w:pStyle w:val="Level30"/>
        <w:rPr>
          <w:rFonts w:cs="Arial"/>
        </w:rPr>
      </w:pPr>
      <w:r w:rsidRPr="00B777FF">
        <w:rPr>
          <w:rFonts w:cs="Arial"/>
        </w:rPr>
        <w:t xml:space="preserve">Safe disposal certificates to be attached to </w:t>
      </w:r>
      <w:r w:rsidR="00612396" w:rsidRPr="00B777FF">
        <w:rPr>
          <w:rFonts w:cs="Arial"/>
        </w:rPr>
        <w:t>invoices</w:t>
      </w:r>
      <w:r w:rsidRPr="00B777FF">
        <w:rPr>
          <w:rFonts w:cs="Arial"/>
        </w:rPr>
        <w:t xml:space="preserve">. </w:t>
      </w:r>
    </w:p>
    <w:p w14:paraId="38A04CBD" w14:textId="58B51608" w:rsidR="00DE6165" w:rsidRPr="00B777FF" w:rsidRDefault="009B3964" w:rsidP="00611965">
      <w:pPr>
        <w:pStyle w:val="Level30"/>
        <w:rPr>
          <w:rFonts w:cs="Arial"/>
        </w:rPr>
      </w:pPr>
      <w:r w:rsidRPr="00B777FF">
        <w:rPr>
          <w:rFonts w:cs="Arial"/>
        </w:rPr>
        <w:t xml:space="preserve">The Service Provider will have a dedicated weighing for </w:t>
      </w:r>
      <w:proofErr w:type="gramStart"/>
      <w:r w:rsidR="006C07A7" w:rsidRPr="00B777FF">
        <w:rPr>
          <w:rFonts w:cs="Arial"/>
        </w:rPr>
        <w:t>University</w:t>
      </w:r>
      <w:proofErr w:type="gramEnd"/>
      <w:r w:rsidR="006C07A7" w:rsidRPr="00B777FF">
        <w:rPr>
          <w:rFonts w:cs="Arial"/>
        </w:rPr>
        <w:t xml:space="preserve"> waste </w:t>
      </w:r>
      <w:r w:rsidR="00DE6165" w:rsidRPr="00B777FF">
        <w:rPr>
          <w:rFonts w:cs="Arial"/>
        </w:rPr>
        <w:t>receptacles are transported directly to the disposal site</w:t>
      </w:r>
      <w:r w:rsidR="006C07A7" w:rsidRPr="00B777FF">
        <w:rPr>
          <w:rFonts w:cs="Arial"/>
        </w:rPr>
        <w:t>. W</w:t>
      </w:r>
      <w:r w:rsidR="00DE6165" w:rsidRPr="00B777FF">
        <w:rPr>
          <w:rFonts w:cs="Arial"/>
        </w:rPr>
        <w:t xml:space="preserve">eigh </w:t>
      </w:r>
      <w:r w:rsidR="006C07A7" w:rsidRPr="00B777FF">
        <w:rPr>
          <w:rFonts w:cs="Arial"/>
        </w:rPr>
        <w:t xml:space="preserve">bills </w:t>
      </w:r>
      <w:r w:rsidR="00DE6165" w:rsidRPr="00B777FF">
        <w:rPr>
          <w:rFonts w:cs="Arial"/>
        </w:rPr>
        <w:t xml:space="preserve">issued by the Waste Disposal </w:t>
      </w:r>
      <w:r w:rsidR="00DE6165" w:rsidRPr="00B777FF">
        <w:rPr>
          <w:rFonts w:cs="Arial"/>
        </w:rPr>
        <w:lastRenderedPageBreak/>
        <w:t>site or treatment facility. These shall be submitted to</w:t>
      </w:r>
      <w:r w:rsidR="0099695D" w:rsidRPr="00B777FF">
        <w:rPr>
          <w:rFonts w:cs="Arial"/>
        </w:rPr>
        <w:t xml:space="preserve"> the University</w:t>
      </w:r>
      <w:r w:rsidR="00DE6165" w:rsidRPr="00B777FF">
        <w:rPr>
          <w:rFonts w:cs="Arial"/>
        </w:rPr>
        <w:t xml:space="preserve"> with the corresponding Waste Manifest Document. </w:t>
      </w:r>
    </w:p>
    <w:p w14:paraId="1F346B3E" w14:textId="77777777" w:rsidR="00344935" w:rsidRPr="00B777FF" w:rsidRDefault="00344935" w:rsidP="00344935">
      <w:pPr>
        <w:pStyle w:val="Level30"/>
        <w:rPr>
          <w:rFonts w:cs="Arial"/>
        </w:rPr>
      </w:pPr>
      <w:r w:rsidRPr="00B777FF">
        <w:rPr>
          <w:rFonts w:cs="Arial"/>
        </w:rPr>
        <w:t xml:space="preserve">Reports must show trends in waste management. A report framework will be finalised once the Service Provider has been appointed. The report must be in a format that is accepted by the Operations Manager. </w:t>
      </w:r>
    </w:p>
    <w:p w14:paraId="46A0BB0B" w14:textId="2049AFFC" w:rsidR="00344935" w:rsidRPr="00421943" w:rsidRDefault="00344935" w:rsidP="008F44D4">
      <w:pPr>
        <w:pStyle w:val="Level30"/>
        <w:rPr>
          <w:rFonts w:cs="Arial"/>
        </w:rPr>
      </w:pPr>
      <w:r w:rsidRPr="00421943">
        <w:rPr>
          <w:rFonts w:cs="Arial"/>
        </w:rPr>
        <w:t>Final integrated report at the end of the contract period. Final report to be submitted in an electronic format as well as a hard copy should it be required.</w:t>
      </w:r>
    </w:p>
    <w:p w14:paraId="46F8F638" w14:textId="539101E9" w:rsidR="00A45D97" w:rsidRPr="00B777FF" w:rsidRDefault="00A45D97" w:rsidP="00344935">
      <w:pPr>
        <w:pStyle w:val="Level30"/>
        <w:rPr>
          <w:rFonts w:cs="Arial"/>
        </w:rPr>
      </w:pPr>
      <w:r w:rsidRPr="00B777FF">
        <w:rPr>
          <w:rFonts w:cs="Arial"/>
        </w:rPr>
        <w:t xml:space="preserve">The </w:t>
      </w:r>
      <w:r w:rsidR="0022694B" w:rsidRPr="00B777FF">
        <w:rPr>
          <w:rFonts w:cs="Arial"/>
        </w:rPr>
        <w:t>Service Provider is to supply contamination rate reporting</w:t>
      </w:r>
      <w:r w:rsidR="00FF099E" w:rsidRPr="00B777FF">
        <w:rPr>
          <w:rFonts w:cs="Arial"/>
        </w:rPr>
        <w:t xml:space="preserve"> and will pay the cost of </w:t>
      </w:r>
      <w:r w:rsidR="001910FF" w:rsidRPr="00B777FF">
        <w:rPr>
          <w:rFonts w:cs="Arial"/>
        </w:rPr>
        <w:t>the disposal of rejected loads</w:t>
      </w:r>
      <w:r w:rsidR="0022694B" w:rsidRPr="00B777FF">
        <w:rPr>
          <w:rFonts w:cs="Arial"/>
        </w:rPr>
        <w:t xml:space="preserve">. </w:t>
      </w:r>
    </w:p>
    <w:p w14:paraId="415ABB99" w14:textId="77777777" w:rsidR="00150088" w:rsidRPr="00606C67" w:rsidRDefault="00150088" w:rsidP="00606C67">
      <w:pPr>
        <w:pStyle w:val="SOWLevel2"/>
        <w:tabs>
          <w:tab w:val="clear" w:pos="1021"/>
        </w:tabs>
        <w:ind w:left="851" w:hanging="851"/>
        <w:rPr>
          <w:rFonts w:cs="Arial"/>
          <w:b/>
        </w:rPr>
      </w:pPr>
      <w:r w:rsidRPr="00B777FF">
        <w:rPr>
          <w:rFonts w:cs="Arial"/>
          <w:b/>
        </w:rPr>
        <w:t>Ordering &amp; Reporting</w:t>
      </w:r>
      <w:r w:rsidRPr="00606C67">
        <w:rPr>
          <w:rFonts w:cs="Arial"/>
          <w:b/>
        </w:rPr>
        <w:t>:</w:t>
      </w:r>
    </w:p>
    <w:p w14:paraId="50DBA483" w14:textId="67AA19CC" w:rsidR="00150088" w:rsidRPr="00B777FF" w:rsidRDefault="00150088" w:rsidP="00150088">
      <w:pPr>
        <w:pStyle w:val="SOWLevel"/>
        <w:rPr>
          <w:rFonts w:cs="Arial"/>
        </w:rPr>
      </w:pPr>
      <w:r w:rsidRPr="00B777FF">
        <w:rPr>
          <w:rFonts w:cs="Arial"/>
        </w:rPr>
        <w:t xml:space="preserve">The successful </w:t>
      </w:r>
      <w:r w:rsidR="004837B8" w:rsidRPr="00B777FF">
        <w:rPr>
          <w:rFonts w:cs="Arial"/>
        </w:rPr>
        <w:t>S</w:t>
      </w:r>
      <w:r w:rsidRPr="00B777FF">
        <w:rPr>
          <w:rFonts w:cs="Arial"/>
        </w:rPr>
        <w:t xml:space="preserve">ervice </w:t>
      </w:r>
      <w:r w:rsidR="004837B8" w:rsidRPr="00B777FF">
        <w:rPr>
          <w:rFonts w:cs="Arial"/>
        </w:rPr>
        <w:t>P</w:t>
      </w:r>
      <w:r w:rsidRPr="00B777FF">
        <w:rPr>
          <w:rFonts w:cs="Arial"/>
        </w:rPr>
        <w:t>rovider must have ordering procedures that are efficient and user friendly and comply with the University’s procurement procedures and policies.</w:t>
      </w:r>
    </w:p>
    <w:p w14:paraId="5A7308FE" w14:textId="77777777" w:rsidR="00150088" w:rsidRPr="00B777FF" w:rsidRDefault="00150088" w:rsidP="00150088">
      <w:pPr>
        <w:pStyle w:val="SOWLevel2"/>
        <w:tabs>
          <w:tab w:val="clear" w:pos="1021"/>
        </w:tabs>
        <w:ind w:left="851" w:hanging="851"/>
        <w:rPr>
          <w:rFonts w:cs="Arial"/>
          <w:b/>
        </w:rPr>
      </w:pPr>
      <w:r w:rsidRPr="00B777FF">
        <w:rPr>
          <w:rFonts w:cs="Arial"/>
          <w:b/>
        </w:rPr>
        <w:t>Invoicing Requirements</w:t>
      </w:r>
    </w:p>
    <w:p w14:paraId="45B2748F" w14:textId="77777777" w:rsidR="003A681C" w:rsidRPr="00B777FF" w:rsidRDefault="003A681C" w:rsidP="003A681C">
      <w:pPr>
        <w:pStyle w:val="Level30"/>
        <w:rPr>
          <w:rFonts w:cs="Arial"/>
        </w:rPr>
      </w:pPr>
      <w:r w:rsidRPr="00B777FF">
        <w:rPr>
          <w:rFonts w:cs="Arial"/>
        </w:rPr>
        <w:t xml:space="preserve">Quotations submitted must contain the following information </w:t>
      </w:r>
      <w:proofErr w:type="gramStart"/>
      <w:r w:rsidRPr="00B777FF">
        <w:rPr>
          <w:rFonts w:cs="Arial"/>
        </w:rPr>
        <w:t>in order to</w:t>
      </w:r>
      <w:proofErr w:type="gramEnd"/>
      <w:r w:rsidRPr="00B777FF">
        <w:rPr>
          <w:rFonts w:cs="Arial"/>
        </w:rPr>
        <w:t xml:space="preserve"> be considered valid: the date/month of service, Quotation number, VAT, total, description of the work to be done, location per campus of the work to be done. Quotations not containing this information will not be processed. </w:t>
      </w:r>
    </w:p>
    <w:p w14:paraId="6A2E5AB4" w14:textId="77777777" w:rsidR="003A681C" w:rsidRPr="00B777FF" w:rsidRDefault="003A681C" w:rsidP="003A681C">
      <w:pPr>
        <w:pStyle w:val="Level30"/>
        <w:rPr>
          <w:rFonts w:cs="Arial"/>
        </w:rPr>
      </w:pPr>
      <w:r w:rsidRPr="00B777FF">
        <w:rPr>
          <w:rFonts w:cs="Arial"/>
        </w:rPr>
        <w:t xml:space="preserve">All job cards/ proof of service should be signed off by the duly authorised University representative and attached to the relevant invoice. If the job card or proof of service is not signed off by the duly authorised University representative, or not attached to the invoice, the invoice will not be paid and be </w:t>
      </w:r>
      <w:proofErr w:type="gramStart"/>
      <w:r w:rsidRPr="00B777FF">
        <w:rPr>
          <w:rFonts w:cs="Arial"/>
        </w:rPr>
        <w:t>referred back</w:t>
      </w:r>
      <w:proofErr w:type="gramEnd"/>
      <w:r w:rsidRPr="00B777FF">
        <w:rPr>
          <w:rFonts w:cs="Arial"/>
        </w:rPr>
        <w:t xml:space="preserve"> to the Service Provider.</w:t>
      </w:r>
    </w:p>
    <w:p w14:paraId="0F5A938B" w14:textId="77777777" w:rsidR="003A681C" w:rsidRPr="00B777FF" w:rsidRDefault="003A681C" w:rsidP="003A681C">
      <w:pPr>
        <w:pStyle w:val="Level30"/>
        <w:rPr>
          <w:rFonts w:cs="Arial"/>
        </w:rPr>
      </w:pPr>
      <w:r w:rsidRPr="00B777FF">
        <w:rPr>
          <w:rFonts w:cs="Arial"/>
        </w:rPr>
        <w:t xml:space="preserve">Valid Tax Invoices must be submitted monthly after completion of the service as determined by the University. The tax invoices must </w:t>
      </w:r>
      <w:proofErr w:type="gramStart"/>
      <w:r w:rsidRPr="00B777FF">
        <w:rPr>
          <w:rFonts w:cs="Arial"/>
        </w:rPr>
        <w:t>indicate,</w:t>
      </w:r>
      <w:proofErr w:type="gramEnd"/>
      <w:r w:rsidRPr="00B777FF">
        <w:rPr>
          <w:rFonts w:cs="Arial"/>
        </w:rPr>
        <w:t xml:space="preserve"> the date/month of service, Quotation number, purchase order or work order number, VAT, total, description of the work to be done, location per campus of the work to be done. All invoices and supporting documentation must be submitted within the relevant financial year when the service occurred. No submission will result in non-payment. </w:t>
      </w:r>
    </w:p>
    <w:p w14:paraId="20DB0168" w14:textId="77777777" w:rsidR="003A681C" w:rsidRPr="00B777FF" w:rsidRDefault="003A681C" w:rsidP="003A681C">
      <w:pPr>
        <w:pStyle w:val="Level30"/>
        <w:rPr>
          <w:rFonts w:cs="Arial"/>
        </w:rPr>
      </w:pPr>
      <w:r w:rsidRPr="00B777FF">
        <w:rPr>
          <w:rFonts w:cs="Arial"/>
        </w:rPr>
        <w:t>Each section of the Agreement must be invoiced separately, scheduled Services, ad hoc services (i.e., Services which are not specifically stipulated in this Agreement) and further broken down according to the site that is /was serviced. The invoice must indicate line items of leased units, machinery and equipment used, labour, number of days taken to service, repair and maintenance of units, accreditation of team that undertook the Service.</w:t>
      </w:r>
    </w:p>
    <w:p w14:paraId="3BDED97D" w14:textId="08DFE4C5" w:rsidR="00150088" w:rsidRPr="00B777FF" w:rsidRDefault="003A681C" w:rsidP="00150088">
      <w:pPr>
        <w:pStyle w:val="Level30"/>
        <w:rPr>
          <w:rFonts w:cs="Arial"/>
        </w:rPr>
      </w:pPr>
      <w:r w:rsidRPr="00B777FF">
        <w:rPr>
          <w:rFonts w:cs="Arial"/>
        </w:rPr>
        <w:lastRenderedPageBreak/>
        <w:t xml:space="preserve">All valid tax invoices with supporting documentation and statements are to be submitted to the relevant personnel as per communication on the procedure. </w:t>
      </w:r>
    </w:p>
    <w:bookmarkEnd w:id="2"/>
    <w:p w14:paraId="5DB1467E" w14:textId="6A9E305E" w:rsidR="004F52CD" w:rsidRPr="00B777FF" w:rsidRDefault="000B420E" w:rsidP="009C5D1D">
      <w:pPr>
        <w:pStyle w:val="SOWLevel1"/>
        <w:rPr>
          <w:rFonts w:cs="Arial"/>
        </w:rPr>
      </w:pPr>
      <w:r w:rsidRPr="00B777FF">
        <w:rPr>
          <w:rFonts w:cs="Arial"/>
          <w:caps w:val="0"/>
        </w:rPr>
        <w:t>TIMEFRAMES AND DELIVERABLES</w:t>
      </w:r>
    </w:p>
    <w:p w14:paraId="05374F91" w14:textId="3F2E7ED4" w:rsidR="00FB71BD" w:rsidRPr="00B777FF" w:rsidRDefault="00FB71BD" w:rsidP="00FB71BD">
      <w:pPr>
        <w:pStyle w:val="SOWLevel2"/>
        <w:rPr>
          <w:rFonts w:cs="Arial"/>
        </w:rPr>
      </w:pPr>
      <w:r w:rsidRPr="00B777FF">
        <w:rPr>
          <w:rFonts w:cs="Arial"/>
        </w:rPr>
        <w:t>The University’s operating hours are on average from 07h00 to 15h30, seven (</w:t>
      </w:r>
      <w:r w:rsidR="007E0A2C" w:rsidRPr="00B777FF">
        <w:rPr>
          <w:rFonts w:cs="Arial"/>
        </w:rPr>
        <w:t>6</w:t>
      </w:r>
      <w:r w:rsidRPr="00B777FF">
        <w:rPr>
          <w:rFonts w:cs="Arial"/>
        </w:rPr>
        <w:t>) days a week.</w:t>
      </w:r>
    </w:p>
    <w:p w14:paraId="782583DF" w14:textId="0C40E182" w:rsidR="00FB71BD" w:rsidRPr="00B777FF" w:rsidRDefault="00FB71BD" w:rsidP="003A681C">
      <w:pPr>
        <w:pStyle w:val="SOWLevel2"/>
        <w:tabs>
          <w:tab w:val="clear" w:pos="1021"/>
          <w:tab w:val="num" w:pos="851"/>
        </w:tabs>
        <w:ind w:left="851" w:hanging="851"/>
        <w:rPr>
          <w:rFonts w:cs="Arial"/>
        </w:rPr>
      </w:pPr>
      <w:bookmarkStart w:id="4" w:name="_Ref25857286"/>
      <w:bookmarkEnd w:id="0"/>
      <w:r w:rsidRPr="00B777FF">
        <w:rPr>
          <w:rFonts w:cs="Arial"/>
        </w:rPr>
        <w:t>Services must be provided weekly (</w:t>
      </w:r>
      <w:r w:rsidR="007E0A2C" w:rsidRPr="00B777FF">
        <w:rPr>
          <w:rFonts w:cs="Arial"/>
        </w:rPr>
        <w:t>6</w:t>
      </w:r>
      <w:r w:rsidRPr="00B777FF">
        <w:rPr>
          <w:rFonts w:cs="Arial"/>
        </w:rPr>
        <w:t xml:space="preserve"> days service) within University’s working hours 07:00-15:30, Monday to Saturday and Sunday as requested by the University. </w:t>
      </w:r>
    </w:p>
    <w:p w14:paraId="29956807" w14:textId="30FF166F" w:rsidR="00FB71BD" w:rsidRPr="00B777FF" w:rsidRDefault="00FB71BD" w:rsidP="003A681C">
      <w:pPr>
        <w:pStyle w:val="SOWLevel2"/>
        <w:tabs>
          <w:tab w:val="clear" w:pos="1021"/>
          <w:tab w:val="num" w:pos="851"/>
        </w:tabs>
        <w:ind w:left="851" w:hanging="851"/>
        <w:rPr>
          <w:rFonts w:cs="Arial"/>
        </w:rPr>
      </w:pPr>
      <w:r w:rsidRPr="00B777FF">
        <w:rPr>
          <w:rFonts w:cs="Arial"/>
        </w:rPr>
        <w:t xml:space="preserve">The first pick-up must be </w:t>
      </w:r>
      <w:r w:rsidR="007E0A2C" w:rsidRPr="00B777FF">
        <w:rPr>
          <w:rFonts w:cs="Arial"/>
        </w:rPr>
        <w:t>conducted</w:t>
      </w:r>
      <w:r w:rsidRPr="00B777FF">
        <w:rPr>
          <w:rFonts w:cs="Arial"/>
        </w:rPr>
        <w:t xml:space="preserve"> by 10:00am daily. </w:t>
      </w:r>
    </w:p>
    <w:p w14:paraId="5240EF08" w14:textId="1C87A7F1" w:rsidR="00FB71BD" w:rsidRPr="00B777FF" w:rsidRDefault="00FB71BD" w:rsidP="003A681C">
      <w:pPr>
        <w:pStyle w:val="SOWLevel2"/>
        <w:tabs>
          <w:tab w:val="clear" w:pos="1021"/>
          <w:tab w:val="num" w:pos="851"/>
        </w:tabs>
        <w:ind w:left="851" w:hanging="851"/>
        <w:rPr>
          <w:rFonts w:cs="Arial"/>
        </w:rPr>
      </w:pPr>
      <w:r w:rsidRPr="00B777FF">
        <w:rPr>
          <w:rFonts w:cs="Arial"/>
        </w:rPr>
        <w:t>All areas shall be serviced on the day of the scheduled service as per the service schedule to be provided</w:t>
      </w:r>
      <w:r w:rsidR="002B6E7D" w:rsidRPr="00B777FF">
        <w:rPr>
          <w:rFonts w:cs="Arial"/>
        </w:rPr>
        <w:t>, when a purchase order is issued</w:t>
      </w:r>
      <w:r w:rsidRPr="00B777FF">
        <w:rPr>
          <w:rFonts w:cs="Arial"/>
        </w:rPr>
        <w:t xml:space="preserve">. </w:t>
      </w:r>
    </w:p>
    <w:p w14:paraId="67130219" w14:textId="77777777" w:rsidR="00D179DB" w:rsidRPr="00B777FF" w:rsidRDefault="00D179DB" w:rsidP="00A378CB">
      <w:pPr>
        <w:pStyle w:val="SOWLevel2"/>
        <w:numPr>
          <w:ilvl w:val="0"/>
          <w:numId w:val="0"/>
        </w:numPr>
        <w:rPr>
          <w:rFonts w:cs="Arial"/>
        </w:rPr>
      </w:pPr>
    </w:p>
    <w:p w14:paraId="7BF1E162" w14:textId="77777777" w:rsidR="00344935" w:rsidRPr="00B777FF" w:rsidRDefault="00344935" w:rsidP="00A378CB">
      <w:pPr>
        <w:pStyle w:val="SOWLevel2"/>
        <w:numPr>
          <w:ilvl w:val="0"/>
          <w:numId w:val="0"/>
        </w:numPr>
        <w:rPr>
          <w:rFonts w:cs="Arial"/>
        </w:rPr>
        <w:sectPr w:rsidR="00344935" w:rsidRPr="00B777FF" w:rsidSect="007B04D8">
          <w:pgSz w:w="11907" w:h="16840" w:code="9"/>
          <w:pgMar w:top="1440" w:right="1440" w:bottom="1440" w:left="1440" w:header="720" w:footer="850" w:gutter="0"/>
          <w:cols w:space="720"/>
          <w:docGrid w:linePitch="272"/>
        </w:sectPr>
      </w:pPr>
    </w:p>
    <w:p w14:paraId="775740F3" w14:textId="72B9F1B4" w:rsidR="00421C24" w:rsidRPr="00B777FF" w:rsidRDefault="000B420E" w:rsidP="00230A45">
      <w:pPr>
        <w:pStyle w:val="SOWLevel1"/>
        <w:rPr>
          <w:rFonts w:cs="Arial"/>
        </w:rPr>
      </w:pPr>
      <w:r w:rsidRPr="00B777FF">
        <w:rPr>
          <w:rFonts w:cs="Arial"/>
          <w:caps w:val="0"/>
        </w:rPr>
        <w:lastRenderedPageBreak/>
        <w:t>SERVICE LEVELS</w:t>
      </w:r>
      <w:bookmarkEnd w:id="4"/>
    </w:p>
    <w:p w14:paraId="092AF5B7" w14:textId="0CADE75B" w:rsidR="00A52222" w:rsidRPr="00B777FF" w:rsidRDefault="00A52222" w:rsidP="00A52222">
      <w:pPr>
        <w:pStyle w:val="Level20"/>
        <w:numPr>
          <w:ilvl w:val="0"/>
          <w:numId w:val="0"/>
        </w:numPr>
        <w:ind w:left="1021" w:hanging="1021"/>
        <w:rPr>
          <w:rFonts w:cs="Arial"/>
        </w:rPr>
      </w:pPr>
      <w:bookmarkStart w:id="5" w:name="_Ref34315884"/>
      <w:r w:rsidRPr="00B777FF">
        <w:rPr>
          <w:rFonts w:cs="Arial"/>
        </w:rPr>
        <w:t>The successful service provider shall respond to service-related enquiries and provision of service</w:t>
      </w:r>
      <w:r w:rsidR="00D179DB" w:rsidRPr="00B777FF">
        <w:rPr>
          <w:rFonts w:cs="Arial"/>
        </w:rPr>
        <w:t xml:space="preserve"> w</w:t>
      </w:r>
      <w:r w:rsidRPr="00B777FF">
        <w:rPr>
          <w:rFonts w:cs="Arial"/>
        </w:rPr>
        <w:t>ithin the timeframes stipulated in the table below</w:t>
      </w:r>
      <w:r w:rsidR="00D179DB" w:rsidRPr="00B777FF">
        <w:rPr>
          <w:rFonts w:cs="Arial"/>
        </w:rPr>
        <w:t>.</w:t>
      </w:r>
    </w:p>
    <w:tbl>
      <w:tblPr>
        <w:tblW w:w="14317" w:type="dxa"/>
        <w:tblLook w:val="04A0" w:firstRow="1" w:lastRow="0" w:firstColumn="1" w:lastColumn="0" w:noHBand="0" w:noVBand="1"/>
      </w:tblPr>
      <w:tblGrid>
        <w:gridCol w:w="699"/>
        <w:gridCol w:w="1564"/>
        <w:gridCol w:w="1565"/>
        <w:gridCol w:w="1339"/>
        <w:gridCol w:w="1678"/>
        <w:gridCol w:w="1550"/>
        <w:gridCol w:w="6"/>
        <w:gridCol w:w="481"/>
        <w:gridCol w:w="17"/>
        <w:gridCol w:w="6"/>
        <w:gridCol w:w="1322"/>
        <w:gridCol w:w="17"/>
        <w:gridCol w:w="6"/>
        <w:gridCol w:w="695"/>
        <w:gridCol w:w="17"/>
        <w:gridCol w:w="6"/>
        <w:gridCol w:w="1057"/>
        <w:gridCol w:w="20"/>
        <w:gridCol w:w="7"/>
        <w:gridCol w:w="2495"/>
      </w:tblGrid>
      <w:tr w:rsidR="00D179DB" w:rsidRPr="00B777FF" w14:paraId="18C64877" w14:textId="77777777" w:rsidTr="00D179DB">
        <w:trPr>
          <w:trHeight w:val="720"/>
        </w:trPr>
        <w:tc>
          <w:tcPr>
            <w:tcW w:w="699" w:type="dxa"/>
            <w:vMerge w:val="restart"/>
            <w:shd w:val="clear" w:color="000000" w:fill="C6E0B4"/>
            <w:noWrap/>
            <w:textDirection w:val="btLr"/>
            <w:vAlign w:val="center"/>
            <w:hideMark/>
          </w:tcPr>
          <w:p w14:paraId="6EBBCE26" w14:textId="77777777" w:rsidR="00D179DB" w:rsidRPr="00B777FF" w:rsidRDefault="00D179DB" w:rsidP="00D179DB">
            <w:pPr>
              <w:pStyle w:val="Level10"/>
              <w:numPr>
                <w:ilvl w:val="0"/>
                <w:numId w:val="0"/>
              </w:numPr>
              <w:spacing w:line="240" w:lineRule="auto"/>
              <w:ind w:left="567"/>
              <w:rPr>
                <w:rFonts w:cs="Arial"/>
              </w:rPr>
            </w:pPr>
            <w:r w:rsidRPr="00B777FF">
              <w:rPr>
                <w:rFonts w:cs="Arial"/>
              </w:rPr>
              <w:t>URGENCY</w:t>
            </w:r>
          </w:p>
        </w:tc>
        <w:tc>
          <w:tcPr>
            <w:tcW w:w="1564" w:type="dxa"/>
            <w:shd w:val="clear" w:color="000000" w:fill="C6E0B4"/>
            <w:noWrap/>
            <w:textDirection w:val="btLr"/>
            <w:vAlign w:val="center"/>
            <w:hideMark/>
          </w:tcPr>
          <w:p w14:paraId="35E07606" w14:textId="77777777" w:rsidR="00D179DB" w:rsidRPr="00B777FF" w:rsidRDefault="00D179DB" w:rsidP="001028EB">
            <w:pPr>
              <w:spacing w:after="0" w:line="240" w:lineRule="auto"/>
              <w:jc w:val="center"/>
              <w:rPr>
                <w:b/>
                <w:bCs/>
                <w:color w:val="000000"/>
                <w:szCs w:val="20"/>
              </w:rPr>
            </w:pPr>
            <w:r w:rsidRPr="00B777FF">
              <w:rPr>
                <w:b/>
                <w:bCs/>
                <w:color w:val="000000"/>
                <w:szCs w:val="20"/>
              </w:rPr>
              <w:t> </w:t>
            </w:r>
          </w:p>
        </w:tc>
        <w:tc>
          <w:tcPr>
            <w:tcW w:w="6072" w:type="dxa"/>
            <w:gridSpan w:val="4"/>
            <w:shd w:val="clear" w:color="000000" w:fill="C6E0B4"/>
            <w:vAlign w:val="center"/>
            <w:hideMark/>
          </w:tcPr>
          <w:p w14:paraId="7F1CA582" w14:textId="77777777" w:rsidR="00D179DB" w:rsidRPr="00B777FF" w:rsidRDefault="00D179DB" w:rsidP="001028EB">
            <w:pPr>
              <w:spacing w:after="0" w:line="240" w:lineRule="auto"/>
              <w:jc w:val="center"/>
              <w:rPr>
                <w:b/>
                <w:bCs/>
                <w:color w:val="000000"/>
                <w:szCs w:val="20"/>
              </w:rPr>
            </w:pPr>
            <w:r w:rsidRPr="00B777FF">
              <w:rPr>
                <w:b/>
                <w:bCs/>
                <w:color w:val="000000"/>
                <w:szCs w:val="20"/>
              </w:rPr>
              <w:t>IMPACT</w:t>
            </w:r>
          </w:p>
        </w:tc>
        <w:tc>
          <w:tcPr>
            <w:tcW w:w="487" w:type="dxa"/>
            <w:gridSpan w:val="2"/>
            <w:vAlign w:val="center"/>
            <w:hideMark/>
          </w:tcPr>
          <w:p w14:paraId="09066A8F" w14:textId="77777777" w:rsidR="00D179DB" w:rsidRPr="00B777FF" w:rsidRDefault="00D179DB" w:rsidP="001028EB">
            <w:pPr>
              <w:spacing w:after="0" w:line="240" w:lineRule="auto"/>
              <w:jc w:val="center"/>
              <w:rPr>
                <w:b/>
                <w:bCs/>
                <w:color w:val="000000"/>
                <w:szCs w:val="20"/>
              </w:rPr>
            </w:pPr>
          </w:p>
        </w:tc>
        <w:tc>
          <w:tcPr>
            <w:tcW w:w="2063" w:type="dxa"/>
            <w:gridSpan w:val="6"/>
            <w:shd w:val="clear" w:color="000000" w:fill="C6E0B4"/>
            <w:vAlign w:val="center"/>
            <w:hideMark/>
          </w:tcPr>
          <w:p w14:paraId="5632AD04" w14:textId="77777777" w:rsidR="00D179DB" w:rsidRPr="00B777FF" w:rsidRDefault="00D179DB" w:rsidP="001028EB">
            <w:pPr>
              <w:spacing w:after="0" w:line="240" w:lineRule="auto"/>
              <w:jc w:val="center"/>
              <w:rPr>
                <w:b/>
                <w:bCs/>
                <w:color w:val="000000"/>
                <w:szCs w:val="20"/>
              </w:rPr>
            </w:pPr>
            <w:r w:rsidRPr="00B777FF">
              <w:rPr>
                <w:b/>
                <w:bCs/>
                <w:color w:val="000000"/>
                <w:szCs w:val="20"/>
              </w:rPr>
              <w:t>RESPONSE TIMES</w:t>
            </w:r>
          </w:p>
        </w:tc>
        <w:tc>
          <w:tcPr>
            <w:tcW w:w="3432" w:type="dxa"/>
            <w:gridSpan w:val="6"/>
            <w:shd w:val="clear" w:color="000000" w:fill="C6E0B4"/>
            <w:vAlign w:val="center"/>
            <w:hideMark/>
          </w:tcPr>
          <w:p w14:paraId="71244DB7" w14:textId="77777777" w:rsidR="00D179DB" w:rsidRPr="00B777FF" w:rsidRDefault="00D179DB" w:rsidP="001028EB">
            <w:pPr>
              <w:spacing w:after="0" w:line="240" w:lineRule="auto"/>
              <w:jc w:val="center"/>
              <w:rPr>
                <w:b/>
                <w:bCs/>
                <w:color w:val="000000"/>
                <w:szCs w:val="20"/>
              </w:rPr>
            </w:pPr>
            <w:r w:rsidRPr="00B777FF">
              <w:rPr>
                <w:b/>
                <w:bCs/>
                <w:color w:val="000000"/>
                <w:szCs w:val="20"/>
              </w:rPr>
              <w:t>ACTION REQUIRED</w:t>
            </w:r>
          </w:p>
        </w:tc>
      </w:tr>
      <w:tr w:rsidR="00D179DB" w:rsidRPr="00B777FF" w14:paraId="02AE89EB" w14:textId="77777777" w:rsidTr="00D179DB">
        <w:trPr>
          <w:trHeight w:val="684"/>
        </w:trPr>
        <w:tc>
          <w:tcPr>
            <w:tcW w:w="699" w:type="dxa"/>
            <w:vMerge/>
            <w:vAlign w:val="center"/>
            <w:hideMark/>
          </w:tcPr>
          <w:p w14:paraId="09D6AEC3" w14:textId="77777777" w:rsidR="00D179DB" w:rsidRPr="00B777FF" w:rsidRDefault="00D179DB" w:rsidP="001028EB">
            <w:pPr>
              <w:spacing w:after="0" w:line="240" w:lineRule="auto"/>
              <w:rPr>
                <w:b/>
                <w:bCs/>
                <w:color w:val="000000"/>
                <w:szCs w:val="20"/>
              </w:rPr>
            </w:pPr>
          </w:p>
        </w:tc>
        <w:tc>
          <w:tcPr>
            <w:tcW w:w="1564" w:type="dxa"/>
            <w:shd w:val="clear" w:color="000000" w:fill="C6E0B4"/>
            <w:noWrap/>
            <w:textDirection w:val="btLr"/>
            <w:vAlign w:val="center"/>
            <w:hideMark/>
          </w:tcPr>
          <w:p w14:paraId="0BFB24CB" w14:textId="77777777" w:rsidR="00D179DB" w:rsidRPr="00B777FF" w:rsidRDefault="00D179DB" w:rsidP="001028EB">
            <w:pPr>
              <w:spacing w:after="0" w:line="240" w:lineRule="auto"/>
              <w:jc w:val="center"/>
              <w:rPr>
                <w:b/>
                <w:bCs/>
                <w:color w:val="000000"/>
                <w:szCs w:val="20"/>
              </w:rPr>
            </w:pPr>
            <w:r w:rsidRPr="00B777FF">
              <w:rPr>
                <w:b/>
                <w:bCs/>
                <w:color w:val="000000"/>
                <w:szCs w:val="20"/>
              </w:rPr>
              <w:t> </w:t>
            </w:r>
          </w:p>
        </w:tc>
        <w:tc>
          <w:tcPr>
            <w:tcW w:w="1565" w:type="dxa"/>
            <w:vAlign w:val="center"/>
            <w:hideMark/>
          </w:tcPr>
          <w:p w14:paraId="3CBF2AD5" w14:textId="77777777" w:rsidR="00D179DB" w:rsidRPr="00B777FF" w:rsidRDefault="00D179DB" w:rsidP="001028EB">
            <w:pPr>
              <w:spacing w:after="0" w:line="240" w:lineRule="auto"/>
              <w:rPr>
                <w:b/>
                <w:bCs/>
                <w:color w:val="000000"/>
                <w:szCs w:val="20"/>
              </w:rPr>
            </w:pPr>
            <w:r w:rsidRPr="00B777FF">
              <w:rPr>
                <w:b/>
                <w:bCs/>
                <w:color w:val="000000"/>
                <w:szCs w:val="20"/>
              </w:rPr>
              <w:t>Extensive / Widespread</w:t>
            </w:r>
          </w:p>
        </w:tc>
        <w:tc>
          <w:tcPr>
            <w:tcW w:w="1279" w:type="dxa"/>
            <w:vAlign w:val="center"/>
            <w:hideMark/>
          </w:tcPr>
          <w:p w14:paraId="0CDAF1DE" w14:textId="77777777" w:rsidR="00D179DB" w:rsidRPr="00B777FF" w:rsidRDefault="00D179DB" w:rsidP="001028EB">
            <w:pPr>
              <w:spacing w:after="0" w:line="240" w:lineRule="auto"/>
              <w:rPr>
                <w:b/>
                <w:bCs/>
                <w:color w:val="000000"/>
                <w:szCs w:val="20"/>
              </w:rPr>
            </w:pPr>
            <w:r w:rsidRPr="00B777FF">
              <w:rPr>
                <w:b/>
                <w:bCs/>
                <w:color w:val="000000"/>
                <w:szCs w:val="20"/>
              </w:rPr>
              <w:t>Significant / large</w:t>
            </w:r>
          </w:p>
        </w:tc>
        <w:tc>
          <w:tcPr>
            <w:tcW w:w="1678" w:type="dxa"/>
            <w:noWrap/>
            <w:vAlign w:val="center"/>
            <w:hideMark/>
          </w:tcPr>
          <w:p w14:paraId="467D85E0" w14:textId="77777777" w:rsidR="00D179DB" w:rsidRPr="00B777FF" w:rsidRDefault="00D179DB" w:rsidP="001028EB">
            <w:pPr>
              <w:spacing w:after="0" w:line="240" w:lineRule="auto"/>
              <w:rPr>
                <w:b/>
                <w:bCs/>
                <w:color w:val="000000"/>
                <w:szCs w:val="20"/>
              </w:rPr>
            </w:pPr>
            <w:r w:rsidRPr="00B777FF">
              <w:rPr>
                <w:b/>
                <w:bCs/>
                <w:color w:val="000000"/>
                <w:szCs w:val="20"/>
              </w:rPr>
              <w:t xml:space="preserve">Moderate / Limited </w:t>
            </w:r>
          </w:p>
        </w:tc>
        <w:tc>
          <w:tcPr>
            <w:tcW w:w="1556" w:type="dxa"/>
            <w:gridSpan w:val="2"/>
            <w:noWrap/>
            <w:vAlign w:val="center"/>
            <w:hideMark/>
          </w:tcPr>
          <w:p w14:paraId="5885AD01" w14:textId="77777777" w:rsidR="00D179DB" w:rsidRPr="00B777FF" w:rsidRDefault="00D179DB" w:rsidP="001028EB">
            <w:pPr>
              <w:spacing w:after="0" w:line="240" w:lineRule="auto"/>
              <w:rPr>
                <w:b/>
                <w:bCs/>
                <w:color w:val="000000"/>
                <w:szCs w:val="20"/>
              </w:rPr>
            </w:pPr>
            <w:r w:rsidRPr="00B777FF">
              <w:rPr>
                <w:b/>
                <w:bCs/>
                <w:color w:val="000000"/>
                <w:szCs w:val="20"/>
              </w:rPr>
              <w:t>Minor / Localized</w:t>
            </w:r>
          </w:p>
        </w:tc>
        <w:tc>
          <w:tcPr>
            <w:tcW w:w="504" w:type="dxa"/>
            <w:gridSpan w:val="3"/>
            <w:noWrap/>
            <w:vAlign w:val="center"/>
            <w:hideMark/>
          </w:tcPr>
          <w:p w14:paraId="1B4AD5E8" w14:textId="77777777" w:rsidR="00D179DB" w:rsidRPr="00B777FF" w:rsidRDefault="00D179DB" w:rsidP="001028EB">
            <w:pPr>
              <w:spacing w:after="0" w:line="240" w:lineRule="auto"/>
              <w:rPr>
                <w:b/>
                <w:bCs/>
                <w:color w:val="000000"/>
                <w:szCs w:val="20"/>
              </w:rPr>
            </w:pPr>
          </w:p>
        </w:tc>
        <w:tc>
          <w:tcPr>
            <w:tcW w:w="2063" w:type="dxa"/>
            <w:gridSpan w:val="6"/>
            <w:noWrap/>
            <w:vAlign w:val="center"/>
            <w:hideMark/>
          </w:tcPr>
          <w:p w14:paraId="20FCF741" w14:textId="77777777" w:rsidR="00D179DB" w:rsidRPr="00B777FF" w:rsidRDefault="00D179DB" w:rsidP="001028EB">
            <w:pPr>
              <w:spacing w:after="0" w:line="240" w:lineRule="auto"/>
              <w:rPr>
                <w:szCs w:val="20"/>
              </w:rPr>
            </w:pPr>
          </w:p>
        </w:tc>
        <w:tc>
          <w:tcPr>
            <w:tcW w:w="914" w:type="dxa"/>
            <w:gridSpan w:val="3"/>
            <w:noWrap/>
            <w:vAlign w:val="bottom"/>
            <w:hideMark/>
          </w:tcPr>
          <w:p w14:paraId="23A64784" w14:textId="77777777" w:rsidR="00D179DB" w:rsidRPr="00B777FF" w:rsidRDefault="00D179DB" w:rsidP="001028EB">
            <w:pPr>
              <w:spacing w:after="0" w:line="240" w:lineRule="auto"/>
              <w:jc w:val="center"/>
              <w:rPr>
                <w:szCs w:val="20"/>
              </w:rPr>
            </w:pPr>
          </w:p>
        </w:tc>
        <w:tc>
          <w:tcPr>
            <w:tcW w:w="2495" w:type="dxa"/>
            <w:noWrap/>
            <w:vAlign w:val="bottom"/>
            <w:hideMark/>
          </w:tcPr>
          <w:p w14:paraId="3D1250B2" w14:textId="77777777" w:rsidR="00D179DB" w:rsidRPr="00B777FF" w:rsidRDefault="00D179DB" w:rsidP="001028EB">
            <w:pPr>
              <w:spacing w:after="0" w:line="240" w:lineRule="auto"/>
              <w:rPr>
                <w:szCs w:val="20"/>
              </w:rPr>
            </w:pPr>
          </w:p>
        </w:tc>
      </w:tr>
      <w:tr w:rsidR="00D179DB" w:rsidRPr="00B777FF" w14:paraId="054BBD23" w14:textId="77777777" w:rsidTr="00D179DB">
        <w:trPr>
          <w:trHeight w:val="288"/>
        </w:trPr>
        <w:tc>
          <w:tcPr>
            <w:tcW w:w="699" w:type="dxa"/>
            <w:vMerge/>
            <w:vAlign w:val="center"/>
            <w:hideMark/>
          </w:tcPr>
          <w:p w14:paraId="7CEDBA42" w14:textId="77777777" w:rsidR="00D179DB" w:rsidRPr="00B777FF" w:rsidRDefault="00D179DB" w:rsidP="001028EB">
            <w:pPr>
              <w:spacing w:after="0" w:line="240" w:lineRule="auto"/>
              <w:rPr>
                <w:b/>
                <w:bCs/>
                <w:color w:val="000000"/>
                <w:szCs w:val="20"/>
              </w:rPr>
            </w:pPr>
          </w:p>
        </w:tc>
        <w:tc>
          <w:tcPr>
            <w:tcW w:w="1564" w:type="dxa"/>
            <w:vAlign w:val="center"/>
            <w:hideMark/>
          </w:tcPr>
          <w:p w14:paraId="470F7788" w14:textId="77777777" w:rsidR="00D179DB" w:rsidRPr="00B777FF" w:rsidRDefault="00D179DB" w:rsidP="001028EB">
            <w:pPr>
              <w:spacing w:after="0" w:line="240" w:lineRule="auto"/>
              <w:jc w:val="center"/>
              <w:rPr>
                <w:b/>
                <w:bCs/>
                <w:color w:val="000000"/>
                <w:szCs w:val="20"/>
              </w:rPr>
            </w:pPr>
            <w:r w:rsidRPr="00B777FF">
              <w:rPr>
                <w:b/>
                <w:bCs/>
                <w:color w:val="000000"/>
                <w:szCs w:val="20"/>
              </w:rPr>
              <w:t>Catastrophic</w:t>
            </w:r>
          </w:p>
        </w:tc>
        <w:tc>
          <w:tcPr>
            <w:tcW w:w="1565" w:type="dxa"/>
            <w:shd w:val="clear" w:color="000000" w:fill="FF0000"/>
            <w:vAlign w:val="bottom"/>
            <w:hideMark/>
          </w:tcPr>
          <w:p w14:paraId="3769690F" w14:textId="77777777" w:rsidR="00D179DB" w:rsidRPr="00B777FF" w:rsidRDefault="00D179DB" w:rsidP="001028EB">
            <w:pPr>
              <w:spacing w:after="0" w:line="240" w:lineRule="auto"/>
              <w:rPr>
                <w:color w:val="000000"/>
                <w:szCs w:val="20"/>
              </w:rPr>
            </w:pPr>
            <w:r w:rsidRPr="00B777FF">
              <w:rPr>
                <w:color w:val="000000"/>
                <w:szCs w:val="20"/>
              </w:rPr>
              <w:t>1 - Catastrophic</w:t>
            </w:r>
          </w:p>
        </w:tc>
        <w:tc>
          <w:tcPr>
            <w:tcW w:w="1279" w:type="dxa"/>
            <w:shd w:val="clear" w:color="000000" w:fill="FF0000"/>
            <w:vAlign w:val="bottom"/>
            <w:hideMark/>
          </w:tcPr>
          <w:p w14:paraId="61F03751" w14:textId="77777777" w:rsidR="00D179DB" w:rsidRPr="00B777FF" w:rsidRDefault="00D179DB" w:rsidP="001028EB">
            <w:pPr>
              <w:spacing w:after="0" w:line="240" w:lineRule="auto"/>
              <w:rPr>
                <w:color w:val="000000"/>
                <w:szCs w:val="20"/>
              </w:rPr>
            </w:pPr>
            <w:r w:rsidRPr="00B777FF">
              <w:rPr>
                <w:color w:val="000000"/>
                <w:szCs w:val="20"/>
              </w:rPr>
              <w:t>1 - Catastrophic</w:t>
            </w:r>
          </w:p>
        </w:tc>
        <w:tc>
          <w:tcPr>
            <w:tcW w:w="1678" w:type="dxa"/>
            <w:shd w:val="clear" w:color="000000" w:fill="FFC000"/>
            <w:noWrap/>
            <w:vAlign w:val="bottom"/>
            <w:hideMark/>
          </w:tcPr>
          <w:p w14:paraId="57871A95" w14:textId="77777777" w:rsidR="00D179DB" w:rsidRPr="00B777FF" w:rsidRDefault="00D179DB" w:rsidP="001028EB">
            <w:pPr>
              <w:spacing w:after="0" w:line="240" w:lineRule="auto"/>
              <w:rPr>
                <w:color w:val="000000"/>
                <w:szCs w:val="20"/>
              </w:rPr>
            </w:pPr>
            <w:r w:rsidRPr="00B777FF">
              <w:rPr>
                <w:color w:val="000000"/>
                <w:szCs w:val="20"/>
              </w:rPr>
              <w:t>2 - Critical</w:t>
            </w:r>
          </w:p>
        </w:tc>
        <w:tc>
          <w:tcPr>
            <w:tcW w:w="1556" w:type="dxa"/>
            <w:gridSpan w:val="2"/>
            <w:shd w:val="clear" w:color="000000" w:fill="FFFF00"/>
            <w:noWrap/>
            <w:vAlign w:val="bottom"/>
            <w:hideMark/>
          </w:tcPr>
          <w:p w14:paraId="75139F24" w14:textId="77777777" w:rsidR="00D179DB" w:rsidRPr="00B777FF" w:rsidRDefault="00D179DB" w:rsidP="001028EB">
            <w:pPr>
              <w:spacing w:after="0" w:line="240" w:lineRule="auto"/>
              <w:rPr>
                <w:color w:val="000000"/>
                <w:szCs w:val="20"/>
              </w:rPr>
            </w:pPr>
            <w:r w:rsidRPr="00B777FF">
              <w:rPr>
                <w:color w:val="000000"/>
                <w:szCs w:val="20"/>
              </w:rPr>
              <w:t>3 - Serious</w:t>
            </w:r>
          </w:p>
        </w:tc>
        <w:tc>
          <w:tcPr>
            <w:tcW w:w="504" w:type="dxa"/>
            <w:gridSpan w:val="3"/>
            <w:noWrap/>
            <w:vAlign w:val="bottom"/>
            <w:hideMark/>
          </w:tcPr>
          <w:p w14:paraId="0CCD2031" w14:textId="77777777" w:rsidR="00D179DB" w:rsidRPr="00B777FF" w:rsidRDefault="00D179DB" w:rsidP="001028EB">
            <w:pPr>
              <w:spacing w:after="0" w:line="240" w:lineRule="auto"/>
              <w:rPr>
                <w:color w:val="000000"/>
                <w:szCs w:val="20"/>
              </w:rPr>
            </w:pPr>
          </w:p>
        </w:tc>
        <w:tc>
          <w:tcPr>
            <w:tcW w:w="1345" w:type="dxa"/>
            <w:gridSpan w:val="3"/>
            <w:shd w:val="clear" w:color="000000" w:fill="FF0000"/>
            <w:vAlign w:val="bottom"/>
            <w:hideMark/>
          </w:tcPr>
          <w:p w14:paraId="3458B1DF" w14:textId="77777777" w:rsidR="00D179DB" w:rsidRPr="00B777FF" w:rsidRDefault="00D179DB" w:rsidP="001028EB">
            <w:pPr>
              <w:spacing w:after="0" w:line="240" w:lineRule="auto"/>
              <w:rPr>
                <w:color w:val="000000"/>
                <w:szCs w:val="20"/>
              </w:rPr>
            </w:pPr>
            <w:r w:rsidRPr="00B777FF">
              <w:rPr>
                <w:color w:val="000000"/>
                <w:szCs w:val="20"/>
              </w:rPr>
              <w:t>1 - Catastrophic</w:t>
            </w:r>
          </w:p>
        </w:tc>
        <w:tc>
          <w:tcPr>
            <w:tcW w:w="718" w:type="dxa"/>
            <w:gridSpan w:val="3"/>
            <w:noWrap/>
            <w:vAlign w:val="bottom"/>
            <w:hideMark/>
          </w:tcPr>
          <w:p w14:paraId="49AC8915" w14:textId="77777777" w:rsidR="00D179DB" w:rsidRPr="00B777FF" w:rsidRDefault="00D179DB" w:rsidP="001028EB">
            <w:pPr>
              <w:spacing w:after="0" w:line="240" w:lineRule="auto"/>
              <w:rPr>
                <w:color w:val="000000"/>
                <w:szCs w:val="20"/>
              </w:rPr>
            </w:pPr>
            <w:r w:rsidRPr="00B777FF">
              <w:rPr>
                <w:color w:val="000000"/>
                <w:szCs w:val="20"/>
              </w:rPr>
              <w:t>6hrs</w:t>
            </w:r>
          </w:p>
        </w:tc>
        <w:tc>
          <w:tcPr>
            <w:tcW w:w="914" w:type="dxa"/>
            <w:gridSpan w:val="3"/>
            <w:noWrap/>
            <w:vAlign w:val="bottom"/>
            <w:hideMark/>
          </w:tcPr>
          <w:p w14:paraId="7B13D8FF" w14:textId="77777777" w:rsidR="00D179DB" w:rsidRPr="00B777FF" w:rsidRDefault="00D179DB" w:rsidP="001028EB">
            <w:pPr>
              <w:spacing w:after="0" w:line="240" w:lineRule="auto"/>
              <w:rPr>
                <w:color w:val="000000"/>
                <w:szCs w:val="20"/>
              </w:rPr>
            </w:pPr>
            <w:r w:rsidRPr="00B777FF">
              <w:rPr>
                <w:color w:val="000000"/>
                <w:szCs w:val="20"/>
              </w:rPr>
              <w:t>Service</w:t>
            </w:r>
          </w:p>
        </w:tc>
        <w:tc>
          <w:tcPr>
            <w:tcW w:w="2495" w:type="dxa"/>
            <w:noWrap/>
            <w:vAlign w:val="bottom"/>
          </w:tcPr>
          <w:p w14:paraId="43789DD5" w14:textId="77777777" w:rsidR="00D179DB" w:rsidRPr="00B777FF" w:rsidRDefault="00D179DB" w:rsidP="001028EB">
            <w:pPr>
              <w:spacing w:after="0" w:line="240" w:lineRule="auto"/>
              <w:rPr>
                <w:color w:val="000000"/>
                <w:szCs w:val="20"/>
              </w:rPr>
            </w:pPr>
            <w:r w:rsidRPr="00B777FF">
              <w:rPr>
                <w:color w:val="000000"/>
                <w:szCs w:val="20"/>
              </w:rPr>
              <w:t>PO to be issued after service</w:t>
            </w:r>
          </w:p>
        </w:tc>
      </w:tr>
      <w:tr w:rsidR="00D179DB" w:rsidRPr="00B777FF" w14:paraId="0EE013D1" w14:textId="77777777" w:rsidTr="00D179DB">
        <w:trPr>
          <w:trHeight w:val="288"/>
        </w:trPr>
        <w:tc>
          <w:tcPr>
            <w:tcW w:w="699" w:type="dxa"/>
            <w:vMerge/>
            <w:vAlign w:val="center"/>
            <w:hideMark/>
          </w:tcPr>
          <w:p w14:paraId="45A3A980" w14:textId="77777777" w:rsidR="00D179DB" w:rsidRPr="00B777FF" w:rsidRDefault="00D179DB" w:rsidP="001028EB">
            <w:pPr>
              <w:spacing w:after="0" w:line="240" w:lineRule="auto"/>
              <w:rPr>
                <w:b/>
                <w:bCs/>
                <w:color w:val="000000"/>
                <w:szCs w:val="20"/>
              </w:rPr>
            </w:pPr>
          </w:p>
        </w:tc>
        <w:tc>
          <w:tcPr>
            <w:tcW w:w="1564" w:type="dxa"/>
            <w:vAlign w:val="center"/>
            <w:hideMark/>
          </w:tcPr>
          <w:p w14:paraId="32AA7FC6" w14:textId="77777777" w:rsidR="00D179DB" w:rsidRPr="00B777FF" w:rsidRDefault="00D179DB" w:rsidP="001028EB">
            <w:pPr>
              <w:spacing w:after="0" w:line="240" w:lineRule="auto"/>
              <w:jc w:val="center"/>
              <w:rPr>
                <w:b/>
                <w:bCs/>
                <w:color w:val="000000"/>
                <w:szCs w:val="20"/>
              </w:rPr>
            </w:pPr>
            <w:r w:rsidRPr="00B777FF">
              <w:rPr>
                <w:b/>
                <w:bCs/>
                <w:color w:val="000000"/>
                <w:szCs w:val="20"/>
              </w:rPr>
              <w:t>Critical</w:t>
            </w:r>
          </w:p>
        </w:tc>
        <w:tc>
          <w:tcPr>
            <w:tcW w:w="1565" w:type="dxa"/>
            <w:shd w:val="clear" w:color="000000" w:fill="FFC000"/>
            <w:vAlign w:val="bottom"/>
            <w:hideMark/>
          </w:tcPr>
          <w:p w14:paraId="51F49476" w14:textId="77777777" w:rsidR="00D179DB" w:rsidRPr="00B777FF" w:rsidRDefault="00D179DB" w:rsidP="001028EB">
            <w:pPr>
              <w:spacing w:after="0" w:line="240" w:lineRule="auto"/>
              <w:rPr>
                <w:color w:val="000000"/>
                <w:szCs w:val="20"/>
              </w:rPr>
            </w:pPr>
            <w:r w:rsidRPr="00B777FF">
              <w:rPr>
                <w:color w:val="000000"/>
                <w:szCs w:val="20"/>
              </w:rPr>
              <w:t>2 - Critical</w:t>
            </w:r>
          </w:p>
        </w:tc>
        <w:tc>
          <w:tcPr>
            <w:tcW w:w="1279" w:type="dxa"/>
            <w:shd w:val="clear" w:color="000000" w:fill="FFC000"/>
            <w:noWrap/>
            <w:vAlign w:val="bottom"/>
            <w:hideMark/>
          </w:tcPr>
          <w:p w14:paraId="2EF06249" w14:textId="77777777" w:rsidR="00D179DB" w:rsidRPr="00B777FF" w:rsidRDefault="00D179DB" w:rsidP="001028EB">
            <w:pPr>
              <w:spacing w:after="0" w:line="240" w:lineRule="auto"/>
              <w:rPr>
                <w:color w:val="000000"/>
                <w:szCs w:val="20"/>
              </w:rPr>
            </w:pPr>
            <w:r w:rsidRPr="00B777FF">
              <w:rPr>
                <w:color w:val="000000"/>
                <w:szCs w:val="20"/>
              </w:rPr>
              <w:t>2 - Critical</w:t>
            </w:r>
          </w:p>
        </w:tc>
        <w:tc>
          <w:tcPr>
            <w:tcW w:w="1678" w:type="dxa"/>
            <w:shd w:val="clear" w:color="000000" w:fill="FFFF00"/>
            <w:noWrap/>
            <w:vAlign w:val="bottom"/>
            <w:hideMark/>
          </w:tcPr>
          <w:p w14:paraId="56F7682E" w14:textId="77777777" w:rsidR="00D179DB" w:rsidRPr="00B777FF" w:rsidRDefault="00D179DB" w:rsidP="001028EB">
            <w:pPr>
              <w:spacing w:after="0" w:line="240" w:lineRule="auto"/>
              <w:rPr>
                <w:color w:val="000000"/>
                <w:szCs w:val="20"/>
              </w:rPr>
            </w:pPr>
            <w:r w:rsidRPr="00B777FF">
              <w:rPr>
                <w:color w:val="000000"/>
                <w:szCs w:val="20"/>
              </w:rPr>
              <w:t>3 - Serious</w:t>
            </w:r>
          </w:p>
        </w:tc>
        <w:tc>
          <w:tcPr>
            <w:tcW w:w="1556" w:type="dxa"/>
            <w:gridSpan w:val="2"/>
            <w:shd w:val="clear" w:color="000000" w:fill="92D050"/>
            <w:noWrap/>
            <w:vAlign w:val="bottom"/>
            <w:hideMark/>
          </w:tcPr>
          <w:p w14:paraId="6C64887F" w14:textId="77777777" w:rsidR="00D179DB" w:rsidRPr="00B777FF" w:rsidRDefault="00D179DB" w:rsidP="001028EB">
            <w:pPr>
              <w:spacing w:after="0" w:line="240" w:lineRule="auto"/>
              <w:rPr>
                <w:color w:val="000000"/>
                <w:szCs w:val="20"/>
              </w:rPr>
            </w:pPr>
            <w:r w:rsidRPr="00B777FF">
              <w:rPr>
                <w:color w:val="000000"/>
                <w:szCs w:val="20"/>
              </w:rPr>
              <w:t>4 - Marginal</w:t>
            </w:r>
          </w:p>
        </w:tc>
        <w:tc>
          <w:tcPr>
            <w:tcW w:w="504" w:type="dxa"/>
            <w:gridSpan w:val="3"/>
            <w:noWrap/>
            <w:vAlign w:val="bottom"/>
            <w:hideMark/>
          </w:tcPr>
          <w:p w14:paraId="67D55D88" w14:textId="77777777" w:rsidR="00D179DB" w:rsidRPr="00B777FF" w:rsidRDefault="00D179DB" w:rsidP="001028EB">
            <w:pPr>
              <w:spacing w:after="0" w:line="240" w:lineRule="auto"/>
              <w:rPr>
                <w:color w:val="000000"/>
                <w:szCs w:val="20"/>
              </w:rPr>
            </w:pPr>
          </w:p>
        </w:tc>
        <w:tc>
          <w:tcPr>
            <w:tcW w:w="1345" w:type="dxa"/>
            <w:gridSpan w:val="3"/>
            <w:shd w:val="clear" w:color="000000" w:fill="FFC000"/>
            <w:noWrap/>
            <w:vAlign w:val="bottom"/>
            <w:hideMark/>
          </w:tcPr>
          <w:p w14:paraId="7F720BBC" w14:textId="77777777" w:rsidR="00D179DB" w:rsidRPr="00B777FF" w:rsidRDefault="00D179DB" w:rsidP="001028EB">
            <w:pPr>
              <w:spacing w:after="0" w:line="240" w:lineRule="auto"/>
              <w:rPr>
                <w:color w:val="000000"/>
                <w:szCs w:val="20"/>
              </w:rPr>
            </w:pPr>
            <w:r w:rsidRPr="00B777FF">
              <w:rPr>
                <w:color w:val="000000"/>
                <w:szCs w:val="20"/>
              </w:rPr>
              <w:t>2- Critical</w:t>
            </w:r>
          </w:p>
        </w:tc>
        <w:tc>
          <w:tcPr>
            <w:tcW w:w="718" w:type="dxa"/>
            <w:gridSpan w:val="3"/>
            <w:noWrap/>
            <w:vAlign w:val="bottom"/>
            <w:hideMark/>
          </w:tcPr>
          <w:p w14:paraId="553929A0" w14:textId="77777777" w:rsidR="00D179DB" w:rsidRPr="00B777FF" w:rsidRDefault="00D179DB" w:rsidP="001028EB">
            <w:pPr>
              <w:spacing w:after="0" w:line="240" w:lineRule="auto"/>
              <w:rPr>
                <w:color w:val="000000"/>
                <w:szCs w:val="20"/>
              </w:rPr>
            </w:pPr>
            <w:r w:rsidRPr="00B777FF">
              <w:rPr>
                <w:color w:val="000000"/>
                <w:szCs w:val="20"/>
              </w:rPr>
              <w:t>24hrs</w:t>
            </w:r>
          </w:p>
        </w:tc>
        <w:tc>
          <w:tcPr>
            <w:tcW w:w="914" w:type="dxa"/>
            <w:gridSpan w:val="3"/>
            <w:noWrap/>
            <w:vAlign w:val="bottom"/>
            <w:hideMark/>
          </w:tcPr>
          <w:p w14:paraId="0CFEC28F" w14:textId="77777777" w:rsidR="00D179DB" w:rsidRPr="00B777FF" w:rsidRDefault="00D179DB" w:rsidP="001028EB">
            <w:pPr>
              <w:spacing w:after="0" w:line="240" w:lineRule="auto"/>
              <w:rPr>
                <w:color w:val="000000"/>
                <w:szCs w:val="20"/>
              </w:rPr>
            </w:pPr>
            <w:r w:rsidRPr="00B777FF">
              <w:rPr>
                <w:color w:val="000000"/>
                <w:szCs w:val="20"/>
              </w:rPr>
              <w:t>Service</w:t>
            </w:r>
          </w:p>
        </w:tc>
        <w:tc>
          <w:tcPr>
            <w:tcW w:w="2495" w:type="dxa"/>
            <w:noWrap/>
            <w:vAlign w:val="bottom"/>
            <w:hideMark/>
          </w:tcPr>
          <w:p w14:paraId="247A9CDA" w14:textId="77777777" w:rsidR="00D179DB" w:rsidRPr="00B777FF" w:rsidRDefault="00D179DB" w:rsidP="001028EB">
            <w:pPr>
              <w:spacing w:after="0" w:line="240" w:lineRule="auto"/>
              <w:rPr>
                <w:color w:val="000000"/>
                <w:szCs w:val="20"/>
              </w:rPr>
            </w:pPr>
            <w:r w:rsidRPr="00B777FF">
              <w:rPr>
                <w:color w:val="000000"/>
                <w:szCs w:val="20"/>
              </w:rPr>
              <w:t>PO to be issued after service.</w:t>
            </w:r>
          </w:p>
        </w:tc>
      </w:tr>
      <w:tr w:rsidR="00D179DB" w:rsidRPr="00B777FF" w14:paraId="3DE46257" w14:textId="77777777" w:rsidTr="00D179DB">
        <w:trPr>
          <w:trHeight w:val="288"/>
        </w:trPr>
        <w:tc>
          <w:tcPr>
            <w:tcW w:w="699" w:type="dxa"/>
            <w:vMerge/>
            <w:vAlign w:val="center"/>
            <w:hideMark/>
          </w:tcPr>
          <w:p w14:paraId="4564EA61" w14:textId="77777777" w:rsidR="00D179DB" w:rsidRPr="00B777FF" w:rsidRDefault="00D179DB" w:rsidP="001028EB">
            <w:pPr>
              <w:spacing w:after="0" w:line="240" w:lineRule="auto"/>
              <w:rPr>
                <w:b/>
                <w:bCs/>
                <w:color w:val="000000"/>
                <w:szCs w:val="20"/>
              </w:rPr>
            </w:pPr>
          </w:p>
        </w:tc>
        <w:tc>
          <w:tcPr>
            <w:tcW w:w="1564" w:type="dxa"/>
            <w:vAlign w:val="center"/>
            <w:hideMark/>
          </w:tcPr>
          <w:p w14:paraId="4B806095" w14:textId="77777777" w:rsidR="00D179DB" w:rsidRPr="00B777FF" w:rsidRDefault="00D179DB" w:rsidP="001028EB">
            <w:pPr>
              <w:spacing w:after="0" w:line="240" w:lineRule="auto"/>
              <w:jc w:val="center"/>
              <w:rPr>
                <w:b/>
                <w:bCs/>
                <w:color w:val="000000"/>
                <w:szCs w:val="20"/>
              </w:rPr>
            </w:pPr>
            <w:r w:rsidRPr="00B777FF">
              <w:rPr>
                <w:b/>
                <w:bCs/>
                <w:color w:val="000000"/>
                <w:szCs w:val="20"/>
              </w:rPr>
              <w:t>Serious</w:t>
            </w:r>
          </w:p>
        </w:tc>
        <w:tc>
          <w:tcPr>
            <w:tcW w:w="1565" w:type="dxa"/>
            <w:shd w:val="clear" w:color="000000" w:fill="FFFF00"/>
            <w:noWrap/>
            <w:vAlign w:val="bottom"/>
            <w:hideMark/>
          </w:tcPr>
          <w:p w14:paraId="170609B3" w14:textId="77777777" w:rsidR="00D179DB" w:rsidRPr="00B777FF" w:rsidRDefault="00D179DB" w:rsidP="001028EB">
            <w:pPr>
              <w:spacing w:after="0" w:line="240" w:lineRule="auto"/>
              <w:rPr>
                <w:color w:val="000000"/>
                <w:szCs w:val="20"/>
              </w:rPr>
            </w:pPr>
            <w:r w:rsidRPr="00B777FF">
              <w:rPr>
                <w:color w:val="000000"/>
                <w:szCs w:val="20"/>
              </w:rPr>
              <w:t>3 - Serious</w:t>
            </w:r>
          </w:p>
        </w:tc>
        <w:tc>
          <w:tcPr>
            <w:tcW w:w="1279" w:type="dxa"/>
            <w:shd w:val="clear" w:color="000000" w:fill="FFFF00"/>
            <w:noWrap/>
            <w:vAlign w:val="bottom"/>
            <w:hideMark/>
          </w:tcPr>
          <w:p w14:paraId="5DAEDC23" w14:textId="77777777" w:rsidR="00D179DB" w:rsidRPr="00B777FF" w:rsidRDefault="00D179DB" w:rsidP="001028EB">
            <w:pPr>
              <w:spacing w:after="0" w:line="240" w:lineRule="auto"/>
              <w:rPr>
                <w:color w:val="000000"/>
                <w:szCs w:val="20"/>
              </w:rPr>
            </w:pPr>
            <w:r w:rsidRPr="00B777FF">
              <w:rPr>
                <w:color w:val="000000"/>
                <w:szCs w:val="20"/>
              </w:rPr>
              <w:t>3 - Serious</w:t>
            </w:r>
          </w:p>
        </w:tc>
        <w:tc>
          <w:tcPr>
            <w:tcW w:w="1678" w:type="dxa"/>
            <w:shd w:val="clear" w:color="000000" w:fill="FFFF00"/>
            <w:noWrap/>
            <w:vAlign w:val="bottom"/>
            <w:hideMark/>
          </w:tcPr>
          <w:p w14:paraId="184008D4" w14:textId="77777777" w:rsidR="00D179DB" w:rsidRPr="00B777FF" w:rsidRDefault="00D179DB" w:rsidP="001028EB">
            <w:pPr>
              <w:spacing w:after="0" w:line="240" w:lineRule="auto"/>
              <w:rPr>
                <w:color w:val="000000"/>
                <w:szCs w:val="20"/>
              </w:rPr>
            </w:pPr>
            <w:r w:rsidRPr="00B777FF">
              <w:rPr>
                <w:color w:val="000000"/>
                <w:szCs w:val="20"/>
              </w:rPr>
              <w:t>3 - Serious</w:t>
            </w:r>
          </w:p>
        </w:tc>
        <w:tc>
          <w:tcPr>
            <w:tcW w:w="1556" w:type="dxa"/>
            <w:gridSpan w:val="2"/>
            <w:shd w:val="clear" w:color="000000" w:fill="92D050"/>
            <w:noWrap/>
            <w:vAlign w:val="bottom"/>
            <w:hideMark/>
          </w:tcPr>
          <w:p w14:paraId="6B9F65E2" w14:textId="77777777" w:rsidR="00D179DB" w:rsidRPr="00B777FF" w:rsidRDefault="00D179DB" w:rsidP="001028EB">
            <w:pPr>
              <w:spacing w:after="0" w:line="240" w:lineRule="auto"/>
              <w:rPr>
                <w:color w:val="000000"/>
                <w:szCs w:val="20"/>
              </w:rPr>
            </w:pPr>
            <w:r w:rsidRPr="00B777FF">
              <w:rPr>
                <w:color w:val="000000"/>
                <w:szCs w:val="20"/>
              </w:rPr>
              <w:t>4 - Marginal</w:t>
            </w:r>
          </w:p>
        </w:tc>
        <w:tc>
          <w:tcPr>
            <w:tcW w:w="504" w:type="dxa"/>
            <w:gridSpan w:val="3"/>
            <w:noWrap/>
            <w:vAlign w:val="bottom"/>
            <w:hideMark/>
          </w:tcPr>
          <w:p w14:paraId="5D148A22" w14:textId="77777777" w:rsidR="00D179DB" w:rsidRPr="00B777FF" w:rsidRDefault="00D179DB" w:rsidP="001028EB">
            <w:pPr>
              <w:spacing w:after="0" w:line="240" w:lineRule="auto"/>
              <w:rPr>
                <w:color w:val="000000"/>
                <w:szCs w:val="20"/>
              </w:rPr>
            </w:pPr>
          </w:p>
        </w:tc>
        <w:tc>
          <w:tcPr>
            <w:tcW w:w="1345" w:type="dxa"/>
            <w:gridSpan w:val="3"/>
            <w:shd w:val="clear" w:color="000000" w:fill="FFFF00"/>
            <w:vAlign w:val="bottom"/>
            <w:hideMark/>
          </w:tcPr>
          <w:p w14:paraId="78041E14" w14:textId="77777777" w:rsidR="00D179DB" w:rsidRPr="00B777FF" w:rsidRDefault="00D179DB" w:rsidP="001028EB">
            <w:pPr>
              <w:spacing w:after="0" w:line="240" w:lineRule="auto"/>
              <w:rPr>
                <w:color w:val="000000"/>
                <w:szCs w:val="20"/>
              </w:rPr>
            </w:pPr>
            <w:r w:rsidRPr="00B777FF">
              <w:rPr>
                <w:color w:val="000000"/>
                <w:szCs w:val="20"/>
              </w:rPr>
              <w:t>3 - Serious</w:t>
            </w:r>
          </w:p>
        </w:tc>
        <w:tc>
          <w:tcPr>
            <w:tcW w:w="718" w:type="dxa"/>
            <w:gridSpan w:val="3"/>
            <w:noWrap/>
            <w:vAlign w:val="bottom"/>
            <w:hideMark/>
          </w:tcPr>
          <w:p w14:paraId="5102DC67" w14:textId="77777777" w:rsidR="00D179DB" w:rsidRPr="00B777FF" w:rsidRDefault="00D179DB" w:rsidP="001028EB">
            <w:pPr>
              <w:spacing w:after="0" w:line="240" w:lineRule="auto"/>
              <w:rPr>
                <w:color w:val="000000"/>
                <w:szCs w:val="20"/>
              </w:rPr>
            </w:pPr>
            <w:r w:rsidRPr="00B777FF">
              <w:rPr>
                <w:color w:val="000000"/>
                <w:szCs w:val="20"/>
              </w:rPr>
              <w:t>24hrs</w:t>
            </w:r>
          </w:p>
        </w:tc>
        <w:tc>
          <w:tcPr>
            <w:tcW w:w="914" w:type="dxa"/>
            <w:gridSpan w:val="3"/>
            <w:noWrap/>
            <w:vAlign w:val="bottom"/>
            <w:hideMark/>
          </w:tcPr>
          <w:p w14:paraId="75CE2E10" w14:textId="77777777" w:rsidR="00D179DB" w:rsidRPr="00B777FF" w:rsidRDefault="00D179DB" w:rsidP="001028EB">
            <w:pPr>
              <w:spacing w:after="0" w:line="240" w:lineRule="auto"/>
              <w:rPr>
                <w:color w:val="000000"/>
                <w:szCs w:val="20"/>
              </w:rPr>
            </w:pPr>
            <w:r w:rsidRPr="00B777FF">
              <w:rPr>
                <w:color w:val="000000"/>
                <w:szCs w:val="20"/>
              </w:rPr>
              <w:t>Quotation</w:t>
            </w:r>
          </w:p>
        </w:tc>
        <w:tc>
          <w:tcPr>
            <w:tcW w:w="2495" w:type="dxa"/>
            <w:noWrap/>
            <w:vAlign w:val="bottom"/>
            <w:hideMark/>
          </w:tcPr>
          <w:p w14:paraId="01CA0311" w14:textId="77777777" w:rsidR="00D179DB" w:rsidRPr="00B777FF" w:rsidRDefault="00D179DB" w:rsidP="001028EB">
            <w:pPr>
              <w:spacing w:after="0" w:line="240" w:lineRule="auto"/>
              <w:rPr>
                <w:color w:val="000000"/>
                <w:szCs w:val="20"/>
              </w:rPr>
            </w:pPr>
          </w:p>
        </w:tc>
      </w:tr>
      <w:tr w:rsidR="00D179DB" w:rsidRPr="00B777FF" w14:paraId="0214CAC8" w14:textId="77777777" w:rsidTr="00D179DB">
        <w:trPr>
          <w:trHeight w:val="288"/>
        </w:trPr>
        <w:tc>
          <w:tcPr>
            <w:tcW w:w="699" w:type="dxa"/>
            <w:vMerge/>
            <w:vAlign w:val="center"/>
            <w:hideMark/>
          </w:tcPr>
          <w:p w14:paraId="7D9D822A" w14:textId="77777777" w:rsidR="00D179DB" w:rsidRPr="00B777FF" w:rsidRDefault="00D179DB" w:rsidP="001028EB">
            <w:pPr>
              <w:spacing w:after="0" w:line="240" w:lineRule="auto"/>
              <w:rPr>
                <w:b/>
                <w:bCs/>
                <w:color w:val="000000"/>
                <w:szCs w:val="20"/>
              </w:rPr>
            </w:pPr>
          </w:p>
        </w:tc>
        <w:tc>
          <w:tcPr>
            <w:tcW w:w="1564" w:type="dxa"/>
            <w:vAlign w:val="center"/>
            <w:hideMark/>
          </w:tcPr>
          <w:p w14:paraId="1E977EF2" w14:textId="77777777" w:rsidR="00D179DB" w:rsidRPr="00B777FF" w:rsidRDefault="00D179DB" w:rsidP="001028EB">
            <w:pPr>
              <w:spacing w:after="0" w:line="240" w:lineRule="auto"/>
              <w:jc w:val="center"/>
              <w:rPr>
                <w:b/>
                <w:bCs/>
                <w:color w:val="000000"/>
                <w:szCs w:val="20"/>
              </w:rPr>
            </w:pPr>
            <w:r w:rsidRPr="00B777FF">
              <w:rPr>
                <w:b/>
                <w:bCs/>
                <w:color w:val="000000"/>
                <w:szCs w:val="20"/>
              </w:rPr>
              <w:t>Marginal</w:t>
            </w:r>
          </w:p>
        </w:tc>
        <w:tc>
          <w:tcPr>
            <w:tcW w:w="1565" w:type="dxa"/>
            <w:shd w:val="clear" w:color="000000" w:fill="92D050"/>
            <w:noWrap/>
            <w:vAlign w:val="bottom"/>
            <w:hideMark/>
          </w:tcPr>
          <w:p w14:paraId="34EDBCCB" w14:textId="77777777" w:rsidR="00D179DB" w:rsidRPr="00B777FF" w:rsidRDefault="00D179DB" w:rsidP="001028EB">
            <w:pPr>
              <w:spacing w:after="0" w:line="240" w:lineRule="auto"/>
              <w:rPr>
                <w:color w:val="000000"/>
                <w:szCs w:val="20"/>
              </w:rPr>
            </w:pPr>
            <w:r w:rsidRPr="00B777FF">
              <w:rPr>
                <w:color w:val="000000"/>
                <w:szCs w:val="20"/>
              </w:rPr>
              <w:t>4 - Marginal</w:t>
            </w:r>
          </w:p>
        </w:tc>
        <w:tc>
          <w:tcPr>
            <w:tcW w:w="1279" w:type="dxa"/>
            <w:shd w:val="clear" w:color="000000" w:fill="92D050"/>
            <w:noWrap/>
            <w:vAlign w:val="bottom"/>
            <w:hideMark/>
          </w:tcPr>
          <w:p w14:paraId="1F707809" w14:textId="77777777" w:rsidR="00D179DB" w:rsidRPr="00B777FF" w:rsidRDefault="00D179DB" w:rsidP="001028EB">
            <w:pPr>
              <w:spacing w:after="0" w:line="240" w:lineRule="auto"/>
              <w:rPr>
                <w:color w:val="000000"/>
                <w:szCs w:val="20"/>
              </w:rPr>
            </w:pPr>
            <w:r w:rsidRPr="00B777FF">
              <w:rPr>
                <w:color w:val="000000"/>
                <w:szCs w:val="20"/>
              </w:rPr>
              <w:t>4 - Marginal</w:t>
            </w:r>
          </w:p>
        </w:tc>
        <w:tc>
          <w:tcPr>
            <w:tcW w:w="1678" w:type="dxa"/>
            <w:shd w:val="clear" w:color="000000" w:fill="92D050"/>
            <w:noWrap/>
            <w:vAlign w:val="bottom"/>
            <w:hideMark/>
          </w:tcPr>
          <w:p w14:paraId="38B9C544" w14:textId="77777777" w:rsidR="00D179DB" w:rsidRPr="00B777FF" w:rsidRDefault="00D179DB" w:rsidP="001028EB">
            <w:pPr>
              <w:spacing w:after="0" w:line="240" w:lineRule="auto"/>
              <w:rPr>
                <w:color w:val="000000"/>
                <w:szCs w:val="20"/>
              </w:rPr>
            </w:pPr>
            <w:r w:rsidRPr="00B777FF">
              <w:rPr>
                <w:color w:val="000000"/>
                <w:szCs w:val="20"/>
              </w:rPr>
              <w:t>4 - marginal</w:t>
            </w:r>
          </w:p>
        </w:tc>
        <w:tc>
          <w:tcPr>
            <w:tcW w:w="1556" w:type="dxa"/>
            <w:gridSpan w:val="2"/>
            <w:shd w:val="clear" w:color="000000" w:fill="92D050"/>
            <w:noWrap/>
            <w:vAlign w:val="bottom"/>
            <w:hideMark/>
          </w:tcPr>
          <w:p w14:paraId="49D18CEE" w14:textId="77777777" w:rsidR="00D179DB" w:rsidRPr="00B777FF" w:rsidRDefault="00D179DB" w:rsidP="001028EB">
            <w:pPr>
              <w:spacing w:after="0" w:line="240" w:lineRule="auto"/>
              <w:rPr>
                <w:color w:val="000000"/>
                <w:szCs w:val="20"/>
              </w:rPr>
            </w:pPr>
            <w:r w:rsidRPr="00B777FF">
              <w:rPr>
                <w:color w:val="000000"/>
                <w:szCs w:val="20"/>
              </w:rPr>
              <w:t>4 - Marginal</w:t>
            </w:r>
          </w:p>
        </w:tc>
        <w:tc>
          <w:tcPr>
            <w:tcW w:w="504" w:type="dxa"/>
            <w:gridSpan w:val="3"/>
            <w:noWrap/>
            <w:vAlign w:val="bottom"/>
            <w:hideMark/>
          </w:tcPr>
          <w:p w14:paraId="07186E64" w14:textId="77777777" w:rsidR="00D179DB" w:rsidRPr="00B777FF" w:rsidRDefault="00D179DB" w:rsidP="001028EB">
            <w:pPr>
              <w:spacing w:after="0" w:line="240" w:lineRule="auto"/>
              <w:rPr>
                <w:color w:val="000000"/>
                <w:szCs w:val="20"/>
              </w:rPr>
            </w:pPr>
          </w:p>
        </w:tc>
        <w:tc>
          <w:tcPr>
            <w:tcW w:w="1345" w:type="dxa"/>
            <w:gridSpan w:val="3"/>
            <w:shd w:val="clear" w:color="000000" w:fill="92D050"/>
            <w:vAlign w:val="bottom"/>
            <w:hideMark/>
          </w:tcPr>
          <w:p w14:paraId="4F4FA355" w14:textId="77777777" w:rsidR="00D179DB" w:rsidRPr="00B777FF" w:rsidRDefault="00D179DB" w:rsidP="001028EB">
            <w:pPr>
              <w:spacing w:after="0" w:line="240" w:lineRule="auto"/>
              <w:rPr>
                <w:color w:val="000000"/>
                <w:szCs w:val="20"/>
              </w:rPr>
            </w:pPr>
            <w:r w:rsidRPr="00B777FF">
              <w:rPr>
                <w:color w:val="000000"/>
                <w:szCs w:val="20"/>
              </w:rPr>
              <w:t>4 - Marginal</w:t>
            </w:r>
          </w:p>
        </w:tc>
        <w:tc>
          <w:tcPr>
            <w:tcW w:w="718" w:type="dxa"/>
            <w:gridSpan w:val="3"/>
            <w:noWrap/>
            <w:vAlign w:val="bottom"/>
            <w:hideMark/>
          </w:tcPr>
          <w:p w14:paraId="3D39C5C7" w14:textId="77777777" w:rsidR="00D179DB" w:rsidRPr="00B777FF" w:rsidRDefault="00D179DB" w:rsidP="001028EB">
            <w:pPr>
              <w:spacing w:after="0" w:line="240" w:lineRule="auto"/>
              <w:rPr>
                <w:color w:val="000000"/>
                <w:szCs w:val="20"/>
              </w:rPr>
            </w:pPr>
            <w:r w:rsidRPr="00B777FF">
              <w:rPr>
                <w:color w:val="000000"/>
                <w:szCs w:val="20"/>
              </w:rPr>
              <w:t>48hrs</w:t>
            </w:r>
          </w:p>
        </w:tc>
        <w:tc>
          <w:tcPr>
            <w:tcW w:w="914" w:type="dxa"/>
            <w:gridSpan w:val="3"/>
            <w:noWrap/>
            <w:vAlign w:val="bottom"/>
            <w:hideMark/>
          </w:tcPr>
          <w:p w14:paraId="6C652B39" w14:textId="77777777" w:rsidR="00D179DB" w:rsidRPr="00B777FF" w:rsidRDefault="00D179DB" w:rsidP="001028EB">
            <w:pPr>
              <w:spacing w:after="0" w:line="240" w:lineRule="auto"/>
              <w:rPr>
                <w:color w:val="000000"/>
                <w:szCs w:val="20"/>
              </w:rPr>
            </w:pPr>
            <w:r w:rsidRPr="00B777FF">
              <w:rPr>
                <w:color w:val="000000"/>
                <w:szCs w:val="20"/>
              </w:rPr>
              <w:t>Quotation</w:t>
            </w:r>
          </w:p>
        </w:tc>
        <w:tc>
          <w:tcPr>
            <w:tcW w:w="2495" w:type="dxa"/>
            <w:noWrap/>
            <w:vAlign w:val="bottom"/>
            <w:hideMark/>
          </w:tcPr>
          <w:p w14:paraId="003811F0" w14:textId="77777777" w:rsidR="00D179DB" w:rsidRPr="00B777FF" w:rsidRDefault="00D179DB" w:rsidP="001028EB">
            <w:pPr>
              <w:spacing w:after="0" w:line="240" w:lineRule="auto"/>
              <w:rPr>
                <w:color w:val="000000"/>
                <w:szCs w:val="20"/>
              </w:rPr>
            </w:pPr>
          </w:p>
        </w:tc>
      </w:tr>
      <w:tr w:rsidR="00D179DB" w:rsidRPr="00B777FF" w14:paraId="4D4E3384" w14:textId="77777777" w:rsidTr="00D179DB">
        <w:trPr>
          <w:trHeight w:val="288"/>
        </w:trPr>
        <w:tc>
          <w:tcPr>
            <w:tcW w:w="699" w:type="dxa"/>
            <w:noWrap/>
            <w:textDirection w:val="btLr"/>
            <w:vAlign w:val="center"/>
            <w:hideMark/>
          </w:tcPr>
          <w:p w14:paraId="72B3FCAC" w14:textId="77777777" w:rsidR="00D179DB" w:rsidRPr="00B777FF" w:rsidRDefault="00D179DB" w:rsidP="001028EB">
            <w:pPr>
              <w:spacing w:after="0" w:line="240" w:lineRule="auto"/>
              <w:rPr>
                <w:szCs w:val="20"/>
              </w:rPr>
            </w:pPr>
          </w:p>
        </w:tc>
        <w:tc>
          <w:tcPr>
            <w:tcW w:w="1564" w:type="dxa"/>
            <w:noWrap/>
            <w:vAlign w:val="bottom"/>
            <w:hideMark/>
          </w:tcPr>
          <w:p w14:paraId="7DF14C87" w14:textId="77777777" w:rsidR="00D179DB" w:rsidRPr="00B777FF" w:rsidRDefault="00D179DB" w:rsidP="001028EB">
            <w:pPr>
              <w:spacing w:after="0" w:line="240" w:lineRule="auto"/>
              <w:rPr>
                <w:szCs w:val="20"/>
              </w:rPr>
            </w:pPr>
          </w:p>
        </w:tc>
        <w:tc>
          <w:tcPr>
            <w:tcW w:w="1565" w:type="dxa"/>
            <w:noWrap/>
            <w:vAlign w:val="bottom"/>
            <w:hideMark/>
          </w:tcPr>
          <w:p w14:paraId="2D11D35A" w14:textId="77777777" w:rsidR="00D179DB" w:rsidRPr="00B777FF" w:rsidRDefault="00D179DB" w:rsidP="001028EB">
            <w:pPr>
              <w:spacing w:after="0" w:line="240" w:lineRule="auto"/>
              <w:rPr>
                <w:color w:val="000000"/>
                <w:szCs w:val="20"/>
              </w:rPr>
            </w:pPr>
            <w:r w:rsidRPr="00B777FF">
              <w:rPr>
                <w:color w:val="000000"/>
                <w:szCs w:val="20"/>
              </w:rPr>
              <w:t> </w:t>
            </w:r>
          </w:p>
        </w:tc>
        <w:tc>
          <w:tcPr>
            <w:tcW w:w="1279" w:type="dxa"/>
            <w:noWrap/>
            <w:vAlign w:val="bottom"/>
            <w:hideMark/>
          </w:tcPr>
          <w:p w14:paraId="1FE5E45C" w14:textId="77777777" w:rsidR="00D179DB" w:rsidRPr="00B777FF" w:rsidRDefault="00D179DB" w:rsidP="001028EB">
            <w:pPr>
              <w:spacing w:after="0" w:line="240" w:lineRule="auto"/>
              <w:rPr>
                <w:color w:val="000000"/>
                <w:szCs w:val="20"/>
              </w:rPr>
            </w:pPr>
            <w:r w:rsidRPr="00B777FF">
              <w:rPr>
                <w:color w:val="000000"/>
                <w:szCs w:val="20"/>
              </w:rPr>
              <w:t> </w:t>
            </w:r>
          </w:p>
        </w:tc>
        <w:tc>
          <w:tcPr>
            <w:tcW w:w="1678" w:type="dxa"/>
            <w:noWrap/>
            <w:vAlign w:val="bottom"/>
            <w:hideMark/>
          </w:tcPr>
          <w:p w14:paraId="51766DE5" w14:textId="77777777" w:rsidR="00D179DB" w:rsidRPr="00B777FF" w:rsidRDefault="00D179DB" w:rsidP="001028EB">
            <w:pPr>
              <w:spacing w:after="0" w:line="240" w:lineRule="auto"/>
              <w:rPr>
                <w:color w:val="000000"/>
                <w:szCs w:val="20"/>
              </w:rPr>
            </w:pPr>
            <w:r w:rsidRPr="00B777FF">
              <w:rPr>
                <w:color w:val="000000"/>
                <w:szCs w:val="20"/>
              </w:rPr>
              <w:t> </w:t>
            </w:r>
          </w:p>
        </w:tc>
        <w:tc>
          <w:tcPr>
            <w:tcW w:w="1556" w:type="dxa"/>
            <w:gridSpan w:val="2"/>
            <w:noWrap/>
            <w:vAlign w:val="bottom"/>
            <w:hideMark/>
          </w:tcPr>
          <w:p w14:paraId="4762C72D" w14:textId="77777777" w:rsidR="00D179DB" w:rsidRPr="00B777FF" w:rsidRDefault="00D179DB" w:rsidP="001028EB">
            <w:pPr>
              <w:spacing w:after="0" w:line="240" w:lineRule="auto"/>
              <w:rPr>
                <w:color w:val="000000"/>
                <w:szCs w:val="20"/>
              </w:rPr>
            </w:pPr>
            <w:r w:rsidRPr="00B777FF">
              <w:rPr>
                <w:color w:val="000000"/>
                <w:szCs w:val="20"/>
              </w:rPr>
              <w:t> </w:t>
            </w:r>
          </w:p>
        </w:tc>
        <w:tc>
          <w:tcPr>
            <w:tcW w:w="504" w:type="dxa"/>
            <w:gridSpan w:val="3"/>
            <w:noWrap/>
            <w:vAlign w:val="bottom"/>
            <w:hideMark/>
          </w:tcPr>
          <w:p w14:paraId="337FF326" w14:textId="77777777" w:rsidR="00D179DB" w:rsidRPr="00B777FF" w:rsidRDefault="00D179DB" w:rsidP="001028EB">
            <w:pPr>
              <w:spacing w:after="0" w:line="240" w:lineRule="auto"/>
              <w:rPr>
                <w:color w:val="000000"/>
                <w:szCs w:val="20"/>
              </w:rPr>
            </w:pPr>
          </w:p>
        </w:tc>
        <w:tc>
          <w:tcPr>
            <w:tcW w:w="1345" w:type="dxa"/>
            <w:gridSpan w:val="3"/>
            <w:noWrap/>
            <w:vAlign w:val="bottom"/>
            <w:hideMark/>
          </w:tcPr>
          <w:p w14:paraId="4E9FBE90" w14:textId="77777777" w:rsidR="00D179DB" w:rsidRPr="00B777FF" w:rsidRDefault="00D179DB" w:rsidP="001028EB">
            <w:pPr>
              <w:spacing w:after="0" w:line="240" w:lineRule="auto"/>
              <w:rPr>
                <w:szCs w:val="20"/>
              </w:rPr>
            </w:pPr>
          </w:p>
        </w:tc>
        <w:tc>
          <w:tcPr>
            <w:tcW w:w="718" w:type="dxa"/>
            <w:gridSpan w:val="3"/>
            <w:noWrap/>
            <w:vAlign w:val="bottom"/>
            <w:hideMark/>
          </w:tcPr>
          <w:p w14:paraId="615E7845" w14:textId="77777777" w:rsidR="00D179DB" w:rsidRPr="00B777FF" w:rsidRDefault="00D179DB" w:rsidP="001028EB">
            <w:pPr>
              <w:spacing w:after="0" w:line="240" w:lineRule="auto"/>
              <w:rPr>
                <w:szCs w:val="20"/>
              </w:rPr>
            </w:pPr>
          </w:p>
        </w:tc>
        <w:tc>
          <w:tcPr>
            <w:tcW w:w="914" w:type="dxa"/>
            <w:gridSpan w:val="3"/>
            <w:noWrap/>
            <w:vAlign w:val="bottom"/>
            <w:hideMark/>
          </w:tcPr>
          <w:p w14:paraId="0038E6BB" w14:textId="77777777" w:rsidR="00D179DB" w:rsidRPr="00B777FF" w:rsidRDefault="00D179DB" w:rsidP="001028EB">
            <w:pPr>
              <w:spacing w:after="0" w:line="240" w:lineRule="auto"/>
              <w:rPr>
                <w:szCs w:val="20"/>
              </w:rPr>
            </w:pPr>
          </w:p>
        </w:tc>
        <w:tc>
          <w:tcPr>
            <w:tcW w:w="2495" w:type="dxa"/>
            <w:noWrap/>
            <w:vAlign w:val="bottom"/>
            <w:hideMark/>
          </w:tcPr>
          <w:p w14:paraId="21F84A7C" w14:textId="77777777" w:rsidR="00D179DB" w:rsidRPr="00B777FF" w:rsidRDefault="00D179DB" w:rsidP="001028EB">
            <w:pPr>
              <w:spacing w:after="0" w:line="240" w:lineRule="auto"/>
              <w:rPr>
                <w:szCs w:val="20"/>
              </w:rPr>
            </w:pPr>
          </w:p>
        </w:tc>
      </w:tr>
      <w:tr w:rsidR="00D179DB" w:rsidRPr="00B777FF" w14:paraId="7113F9AA" w14:textId="77777777" w:rsidTr="00D179DB">
        <w:trPr>
          <w:trHeight w:val="312"/>
        </w:trPr>
        <w:tc>
          <w:tcPr>
            <w:tcW w:w="699" w:type="dxa"/>
            <w:noWrap/>
            <w:textDirection w:val="btLr"/>
            <w:vAlign w:val="center"/>
            <w:hideMark/>
          </w:tcPr>
          <w:p w14:paraId="1B066EAC" w14:textId="77777777" w:rsidR="00D179DB" w:rsidRPr="00B777FF" w:rsidRDefault="00D179DB" w:rsidP="001028EB">
            <w:pPr>
              <w:spacing w:after="0" w:line="240" w:lineRule="auto"/>
              <w:rPr>
                <w:szCs w:val="20"/>
              </w:rPr>
            </w:pPr>
          </w:p>
        </w:tc>
        <w:tc>
          <w:tcPr>
            <w:tcW w:w="1564" w:type="dxa"/>
            <w:shd w:val="clear" w:color="000000" w:fill="D9D9D9"/>
            <w:hideMark/>
          </w:tcPr>
          <w:p w14:paraId="60D07B93" w14:textId="77777777" w:rsidR="00D179DB" w:rsidRPr="00B777FF" w:rsidRDefault="00D179DB" w:rsidP="001028EB">
            <w:pPr>
              <w:spacing w:after="0" w:line="240" w:lineRule="auto"/>
              <w:rPr>
                <w:b/>
                <w:bCs/>
                <w:color w:val="000000"/>
                <w:szCs w:val="20"/>
              </w:rPr>
            </w:pPr>
            <w:r w:rsidRPr="00B777FF">
              <w:rPr>
                <w:b/>
                <w:bCs/>
                <w:color w:val="000000"/>
                <w:szCs w:val="20"/>
              </w:rPr>
              <w:t xml:space="preserve">Urgency </w:t>
            </w:r>
            <w:proofErr w:type="gramStart"/>
            <w:r w:rsidRPr="00B777FF">
              <w:rPr>
                <w:b/>
                <w:bCs/>
                <w:color w:val="000000"/>
                <w:szCs w:val="20"/>
              </w:rPr>
              <w:t>( U</w:t>
            </w:r>
            <w:proofErr w:type="gramEnd"/>
            <w:r w:rsidRPr="00B777FF">
              <w:rPr>
                <w:b/>
                <w:bCs/>
                <w:color w:val="000000"/>
                <w:szCs w:val="20"/>
              </w:rPr>
              <w:t xml:space="preserve"> )</w:t>
            </w:r>
          </w:p>
        </w:tc>
        <w:tc>
          <w:tcPr>
            <w:tcW w:w="6072" w:type="dxa"/>
            <w:gridSpan w:val="4"/>
            <w:shd w:val="clear" w:color="000000" w:fill="D9D9D9"/>
            <w:noWrap/>
            <w:hideMark/>
          </w:tcPr>
          <w:p w14:paraId="39218DFF" w14:textId="77777777" w:rsidR="00D179DB" w:rsidRPr="00B777FF" w:rsidRDefault="00D179DB" w:rsidP="001028EB">
            <w:pPr>
              <w:spacing w:after="0" w:line="240" w:lineRule="auto"/>
              <w:rPr>
                <w:b/>
                <w:bCs/>
                <w:color w:val="000000"/>
                <w:szCs w:val="20"/>
              </w:rPr>
            </w:pPr>
            <w:r w:rsidRPr="00B777FF">
              <w:rPr>
                <w:b/>
                <w:bCs/>
                <w:color w:val="000000"/>
                <w:szCs w:val="20"/>
              </w:rPr>
              <w:t>How severe could someone be hurt?</w:t>
            </w:r>
          </w:p>
        </w:tc>
        <w:tc>
          <w:tcPr>
            <w:tcW w:w="487" w:type="dxa"/>
            <w:gridSpan w:val="2"/>
            <w:shd w:val="clear" w:color="000000" w:fill="D9D9D9"/>
            <w:noWrap/>
            <w:hideMark/>
          </w:tcPr>
          <w:p w14:paraId="57513013" w14:textId="77777777" w:rsidR="00D179DB" w:rsidRPr="00B777FF" w:rsidRDefault="00D179DB" w:rsidP="001028EB">
            <w:pPr>
              <w:spacing w:after="0" w:line="240" w:lineRule="auto"/>
              <w:rPr>
                <w:b/>
                <w:bCs/>
                <w:color w:val="000000"/>
                <w:szCs w:val="20"/>
              </w:rPr>
            </w:pPr>
          </w:p>
        </w:tc>
        <w:tc>
          <w:tcPr>
            <w:tcW w:w="1345" w:type="dxa"/>
            <w:gridSpan w:val="3"/>
            <w:noWrap/>
            <w:vAlign w:val="bottom"/>
            <w:hideMark/>
          </w:tcPr>
          <w:p w14:paraId="60AE2AD5" w14:textId="77777777" w:rsidR="00D179DB" w:rsidRPr="00B777FF" w:rsidRDefault="00D179DB" w:rsidP="001028EB">
            <w:pPr>
              <w:spacing w:after="0" w:line="240" w:lineRule="auto"/>
              <w:rPr>
                <w:b/>
                <w:bCs/>
                <w:color w:val="000000"/>
                <w:szCs w:val="20"/>
              </w:rPr>
            </w:pPr>
          </w:p>
        </w:tc>
        <w:tc>
          <w:tcPr>
            <w:tcW w:w="718" w:type="dxa"/>
            <w:gridSpan w:val="3"/>
            <w:noWrap/>
            <w:vAlign w:val="bottom"/>
            <w:hideMark/>
          </w:tcPr>
          <w:p w14:paraId="14AE16BB" w14:textId="77777777" w:rsidR="00D179DB" w:rsidRPr="00B777FF" w:rsidRDefault="00D179DB" w:rsidP="001028EB">
            <w:pPr>
              <w:spacing w:after="0" w:line="240" w:lineRule="auto"/>
              <w:rPr>
                <w:szCs w:val="20"/>
              </w:rPr>
            </w:pPr>
          </w:p>
        </w:tc>
        <w:tc>
          <w:tcPr>
            <w:tcW w:w="914" w:type="dxa"/>
            <w:gridSpan w:val="3"/>
            <w:noWrap/>
            <w:vAlign w:val="bottom"/>
            <w:hideMark/>
          </w:tcPr>
          <w:p w14:paraId="75AAC63E" w14:textId="77777777" w:rsidR="00D179DB" w:rsidRPr="00B777FF" w:rsidRDefault="00D179DB" w:rsidP="001028EB">
            <w:pPr>
              <w:spacing w:after="0" w:line="240" w:lineRule="auto"/>
              <w:rPr>
                <w:szCs w:val="20"/>
              </w:rPr>
            </w:pPr>
          </w:p>
        </w:tc>
        <w:tc>
          <w:tcPr>
            <w:tcW w:w="2518" w:type="dxa"/>
            <w:gridSpan w:val="3"/>
            <w:noWrap/>
            <w:vAlign w:val="bottom"/>
            <w:hideMark/>
          </w:tcPr>
          <w:p w14:paraId="33842F36" w14:textId="77777777" w:rsidR="00D179DB" w:rsidRPr="00B777FF" w:rsidRDefault="00D179DB" w:rsidP="001028EB">
            <w:pPr>
              <w:spacing w:after="0" w:line="240" w:lineRule="auto"/>
              <w:rPr>
                <w:szCs w:val="20"/>
              </w:rPr>
            </w:pPr>
          </w:p>
        </w:tc>
      </w:tr>
      <w:tr w:rsidR="00D179DB" w:rsidRPr="00B777FF" w14:paraId="3554D3D2" w14:textId="77777777" w:rsidTr="00D179DB">
        <w:trPr>
          <w:trHeight w:val="300"/>
        </w:trPr>
        <w:tc>
          <w:tcPr>
            <w:tcW w:w="699" w:type="dxa"/>
            <w:noWrap/>
            <w:textDirection w:val="btLr"/>
            <w:vAlign w:val="center"/>
            <w:hideMark/>
          </w:tcPr>
          <w:p w14:paraId="265DE0CD" w14:textId="77777777" w:rsidR="00D179DB" w:rsidRPr="00B777FF" w:rsidRDefault="00D179DB" w:rsidP="001028EB">
            <w:pPr>
              <w:spacing w:after="0" w:line="240" w:lineRule="auto"/>
              <w:rPr>
                <w:szCs w:val="20"/>
              </w:rPr>
            </w:pPr>
          </w:p>
        </w:tc>
        <w:tc>
          <w:tcPr>
            <w:tcW w:w="1564" w:type="dxa"/>
            <w:shd w:val="clear" w:color="000000" w:fill="F2F2F2"/>
            <w:hideMark/>
          </w:tcPr>
          <w:p w14:paraId="7A85DDA1" w14:textId="77777777" w:rsidR="00D179DB" w:rsidRPr="00B777FF" w:rsidRDefault="00D179DB" w:rsidP="001028EB">
            <w:pPr>
              <w:spacing w:after="0" w:line="240" w:lineRule="auto"/>
              <w:rPr>
                <w:color w:val="000000"/>
                <w:szCs w:val="20"/>
              </w:rPr>
            </w:pPr>
            <w:r w:rsidRPr="00B777FF">
              <w:rPr>
                <w:color w:val="000000"/>
                <w:szCs w:val="20"/>
              </w:rPr>
              <w:t>Catastrophic</w:t>
            </w:r>
          </w:p>
        </w:tc>
        <w:tc>
          <w:tcPr>
            <w:tcW w:w="6072" w:type="dxa"/>
            <w:gridSpan w:val="4"/>
            <w:noWrap/>
            <w:hideMark/>
          </w:tcPr>
          <w:p w14:paraId="7C945C6D" w14:textId="58DB7F95" w:rsidR="00D179DB" w:rsidRPr="00B777FF" w:rsidRDefault="00D179DB" w:rsidP="001028EB">
            <w:pPr>
              <w:spacing w:after="0" w:line="240" w:lineRule="auto"/>
              <w:rPr>
                <w:color w:val="000000"/>
                <w:szCs w:val="20"/>
              </w:rPr>
            </w:pPr>
            <w:r w:rsidRPr="00B777FF">
              <w:rPr>
                <w:color w:val="000000"/>
                <w:szCs w:val="20"/>
              </w:rPr>
              <w:t>Multiple fatalities</w:t>
            </w:r>
          </w:p>
        </w:tc>
        <w:tc>
          <w:tcPr>
            <w:tcW w:w="487" w:type="dxa"/>
            <w:gridSpan w:val="2"/>
            <w:noWrap/>
            <w:hideMark/>
          </w:tcPr>
          <w:p w14:paraId="62AAB403" w14:textId="77777777" w:rsidR="00D179DB" w:rsidRPr="00B777FF" w:rsidRDefault="00D179DB" w:rsidP="001028EB">
            <w:pPr>
              <w:spacing w:after="0" w:line="240" w:lineRule="auto"/>
              <w:rPr>
                <w:color w:val="000000"/>
                <w:szCs w:val="20"/>
              </w:rPr>
            </w:pPr>
          </w:p>
        </w:tc>
        <w:tc>
          <w:tcPr>
            <w:tcW w:w="5495" w:type="dxa"/>
            <w:gridSpan w:val="12"/>
            <w:noWrap/>
            <w:vAlign w:val="bottom"/>
          </w:tcPr>
          <w:p w14:paraId="49C8BF04" w14:textId="77777777" w:rsidR="00D179DB" w:rsidRPr="00B777FF" w:rsidRDefault="00D179DB" w:rsidP="001028EB">
            <w:pPr>
              <w:spacing w:after="0" w:line="240" w:lineRule="auto"/>
              <w:rPr>
                <w:b/>
                <w:bCs/>
                <w:color w:val="000000"/>
                <w:szCs w:val="20"/>
              </w:rPr>
            </w:pPr>
          </w:p>
        </w:tc>
      </w:tr>
      <w:tr w:rsidR="00D179DB" w:rsidRPr="00B777FF" w14:paraId="61516683" w14:textId="77777777" w:rsidTr="00D179DB">
        <w:trPr>
          <w:trHeight w:val="300"/>
        </w:trPr>
        <w:tc>
          <w:tcPr>
            <w:tcW w:w="699" w:type="dxa"/>
            <w:noWrap/>
            <w:textDirection w:val="btLr"/>
            <w:vAlign w:val="center"/>
            <w:hideMark/>
          </w:tcPr>
          <w:p w14:paraId="124EF130" w14:textId="77777777" w:rsidR="00D179DB" w:rsidRPr="00B777FF" w:rsidRDefault="00D179DB" w:rsidP="001028EB">
            <w:pPr>
              <w:spacing w:after="0" w:line="240" w:lineRule="auto"/>
              <w:rPr>
                <w:szCs w:val="20"/>
              </w:rPr>
            </w:pPr>
          </w:p>
        </w:tc>
        <w:tc>
          <w:tcPr>
            <w:tcW w:w="1564" w:type="dxa"/>
            <w:shd w:val="clear" w:color="000000" w:fill="F2F2F2"/>
            <w:hideMark/>
          </w:tcPr>
          <w:p w14:paraId="7987865E" w14:textId="77777777" w:rsidR="00D179DB" w:rsidRPr="00B777FF" w:rsidRDefault="00D179DB" w:rsidP="001028EB">
            <w:pPr>
              <w:spacing w:after="0" w:line="240" w:lineRule="auto"/>
              <w:rPr>
                <w:color w:val="000000"/>
                <w:szCs w:val="20"/>
              </w:rPr>
            </w:pPr>
            <w:r w:rsidRPr="00B777FF">
              <w:rPr>
                <w:color w:val="000000"/>
                <w:szCs w:val="20"/>
              </w:rPr>
              <w:t>Critical</w:t>
            </w:r>
          </w:p>
        </w:tc>
        <w:tc>
          <w:tcPr>
            <w:tcW w:w="6072" w:type="dxa"/>
            <w:gridSpan w:val="4"/>
            <w:hideMark/>
          </w:tcPr>
          <w:p w14:paraId="5F3AAC5F" w14:textId="77777777" w:rsidR="00D179DB" w:rsidRPr="00B777FF" w:rsidRDefault="00D179DB" w:rsidP="001028EB">
            <w:pPr>
              <w:spacing w:after="0" w:line="240" w:lineRule="auto"/>
              <w:rPr>
                <w:color w:val="000000"/>
                <w:szCs w:val="20"/>
              </w:rPr>
            </w:pPr>
            <w:r w:rsidRPr="00B777FF">
              <w:rPr>
                <w:color w:val="000000"/>
                <w:szCs w:val="20"/>
              </w:rPr>
              <w:t>Business of the University cannot continue.</w:t>
            </w:r>
          </w:p>
        </w:tc>
        <w:tc>
          <w:tcPr>
            <w:tcW w:w="487" w:type="dxa"/>
            <w:gridSpan w:val="2"/>
            <w:hideMark/>
          </w:tcPr>
          <w:p w14:paraId="68F3ABD3" w14:textId="77777777" w:rsidR="00D179DB" w:rsidRPr="00B777FF" w:rsidRDefault="00D179DB" w:rsidP="001028EB">
            <w:pPr>
              <w:spacing w:after="0" w:line="240" w:lineRule="auto"/>
              <w:rPr>
                <w:color w:val="000000"/>
                <w:szCs w:val="20"/>
              </w:rPr>
            </w:pPr>
          </w:p>
        </w:tc>
        <w:tc>
          <w:tcPr>
            <w:tcW w:w="1345" w:type="dxa"/>
            <w:gridSpan w:val="3"/>
            <w:noWrap/>
            <w:vAlign w:val="bottom"/>
          </w:tcPr>
          <w:p w14:paraId="6713AC65" w14:textId="77777777" w:rsidR="00D179DB" w:rsidRPr="00B777FF" w:rsidRDefault="00D179DB" w:rsidP="001028EB">
            <w:pPr>
              <w:spacing w:after="0" w:line="240" w:lineRule="auto"/>
              <w:rPr>
                <w:color w:val="000000"/>
                <w:szCs w:val="20"/>
              </w:rPr>
            </w:pPr>
          </w:p>
        </w:tc>
        <w:tc>
          <w:tcPr>
            <w:tcW w:w="718" w:type="dxa"/>
            <w:gridSpan w:val="3"/>
            <w:noWrap/>
            <w:vAlign w:val="bottom"/>
            <w:hideMark/>
          </w:tcPr>
          <w:p w14:paraId="78C98A5C" w14:textId="77777777" w:rsidR="00D179DB" w:rsidRPr="00B777FF" w:rsidRDefault="00D179DB" w:rsidP="001028EB">
            <w:pPr>
              <w:spacing w:after="0" w:line="240" w:lineRule="auto"/>
              <w:rPr>
                <w:color w:val="000000"/>
                <w:szCs w:val="20"/>
              </w:rPr>
            </w:pPr>
          </w:p>
        </w:tc>
        <w:tc>
          <w:tcPr>
            <w:tcW w:w="914" w:type="dxa"/>
            <w:gridSpan w:val="3"/>
            <w:noWrap/>
            <w:vAlign w:val="bottom"/>
            <w:hideMark/>
          </w:tcPr>
          <w:p w14:paraId="66CDEC4C" w14:textId="77777777" w:rsidR="00D179DB" w:rsidRPr="00B777FF" w:rsidRDefault="00D179DB" w:rsidP="001028EB">
            <w:pPr>
              <w:spacing w:after="0" w:line="240" w:lineRule="auto"/>
              <w:rPr>
                <w:szCs w:val="20"/>
              </w:rPr>
            </w:pPr>
          </w:p>
        </w:tc>
        <w:tc>
          <w:tcPr>
            <w:tcW w:w="2518" w:type="dxa"/>
            <w:gridSpan w:val="3"/>
            <w:noWrap/>
            <w:vAlign w:val="bottom"/>
            <w:hideMark/>
          </w:tcPr>
          <w:p w14:paraId="04EF09A3" w14:textId="77777777" w:rsidR="00D179DB" w:rsidRPr="00B777FF" w:rsidRDefault="00D179DB" w:rsidP="001028EB">
            <w:pPr>
              <w:spacing w:after="0" w:line="240" w:lineRule="auto"/>
              <w:rPr>
                <w:szCs w:val="20"/>
              </w:rPr>
            </w:pPr>
          </w:p>
        </w:tc>
      </w:tr>
      <w:tr w:rsidR="00D179DB" w:rsidRPr="00B777FF" w14:paraId="1E0DBD34" w14:textId="77777777" w:rsidTr="00D179DB">
        <w:trPr>
          <w:trHeight w:val="300"/>
        </w:trPr>
        <w:tc>
          <w:tcPr>
            <w:tcW w:w="699" w:type="dxa"/>
            <w:noWrap/>
            <w:textDirection w:val="btLr"/>
            <w:vAlign w:val="center"/>
            <w:hideMark/>
          </w:tcPr>
          <w:p w14:paraId="0AD6A78E" w14:textId="77777777" w:rsidR="00D179DB" w:rsidRPr="00B777FF" w:rsidRDefault="00D179DB" w:rsidP="001028EB">
            <w:pPr>
              <w:spacing w:after="0" w:line="240" w:lineRule="auto"/>
              <w:rPr>
                <w:szCs w:val="20"/>
              </w:rPr>
            </w:pPr>
          </w:p>
        </w:tc>
        <w:tc>
          <w:tcPr>
            <w:tcW w:w="1564" w:type="dxa"/>
            <w:shd w:val="clear" w:color="000000" w:fill="F2F2F2"/>
            <w:hideMark/>
          </w:tcPr>
          <w:p w14:paraId="67E69EA4" w14:textId="77777777" w:rsidR="00D179DB" w:rsidRPr="00B777FF" w:rsidRDefault="00D179DB" w:rsidP="001028EB">
            <w:pPr>
              <w:spacing w:after="0" w:line="240" w:lineRule="auto"/>
              <w:rPr>
                <w:color w:val="000000"/>
                <w:szCs w:val="20"/>
              </w:rPr>
            </w:pPr>
            <w:r w:rsidRPr="00B777FF">
              <w:rPr>
                <w:color w:val="000000"/>
                <w:szCs w:val="20"/>
              </w:rPr>
              <w:t>Serious</w:t>
            </w:r>
          </w:p>
        </w:tc>
        <w:tc>
          <w:tcPr>
            <w:tcW w:w="6072" w:type="dxa"/>
            <w:gridSpan w:val="4"/>
            <w:hideMark/>
          </w:tcPr>
          <w:p w14:paraId="1560F24A" w14:textId="05B17BB0" w:rsidR="00D179DB" w:rsidRPr="00B777FF" w:rsidRDefault="00D179DB" w:rsidP="001028EB">
            <w:pPr>
              <w:spacing w:after="0" w:line="240" w:lineRule="auto"/>
              <w:rPr>
                <w:color w:val="000000"/>
                <w:szCs w:val="20"/>
              </w:rPr>
            </w:pPr>
            <w:r w:rsidRPr="00B777FF">
              <w:rPr>
                <w:color w:val="000000"/>
                <w:szCs w:val="20"/>
              </w:rPr>
              <w:t>Localised disruption of University Business</w:t>
            </w:r>
            <w:r w:rsidR="00476B95" w:rsidRPr="00B777FF">
              <w:rPr>
                <w:color w:val="000000"/>
                <w:szCs w:val="20"/>
              </w:rPr>
              <w:t xml:space="preserve">. </w:t>
            </w:r>
          </w:p>
        </w:tc>
        <w:tc>
          <w:tcPr>
            <w:tcW w:w="487" w:type="dxa"/>
            <w:gridSpan w:val="2"/>
            <w:hideMark/>
          </w:tcPr>
          <w:p w14:paraId="433BCC43" w14:textId="77777777" w:rsidR="00D179DB" w:rsidRPr="00B777FF" w:rsidRDefault="00D179DB" w:rsidP="001028EB">
            <w:pPr>
              <w:spacing w:after="0" w:line="240" w:lineRule="auto"/>
              <w:rPr>
                <w:color w:val="000000"/>
                <w:szCs w:val="20"/>
              </w:rPr>
            </w:pPr>
          </w:p>
        </w:tc>
        <w:tc>
          <w:tcPr>
            <w:tcW w:w="1345" w:type="dxa"/>
            <w:gridSpan w:val="3"/>
            <w:noWrap/>
            <w:vAlign w:val="bottom"/>
          </w:tcPr>
          <w:p w14:paraId="6817F5D6" w14:textId="77777777" w:rsidR="00D179DB" w:rsidRPr="00B777FF" w:rsidRDefault="00D179DB" w:rsidP="001028EB">
            <w:pPr>
              <w:spacing w:after="0" w:line="240" w:lineRule="auto"/>
              <w:rPr>
                <w:color w:val="000000"/>
                <w:szCs w:val="20"/>
              </w:rPr>
            </w:pPr>
          </w:p>
        </w:tc>
        <w:tc>
          <w:tcPr>
            <w:tcW w:w="718" w:type="dxa"/>
            <w:gridSpan w:val="3"/>
            <w:noWrap/>
            <w:vAlign w:val="bottom"/>
            <w:hideMark/>
          </w:tcPr>
          <w:p w14:paraId="7A3F083A" w14:textId="77777777" w:rsidR="00D179DB" w:rsidRPr="00B777FF" w:rsidRDefault="00D179DB" w:rsidP="001028EB">
            <w:pPr>
              <w:spacing w:after="0" w:line="240" w:lineRule="auto"/>
              <w:rPr>
                <w:color w:val="000000"/>
                <w:szCs w:val="20"/>
              </w:rPr>
            </w:pPr>
          </w:p>
        </w:tc>
        <w:tc>
          <w:tcPr>
            <w:tcW w:w="914" w:type="dxa"/>
            <w:gridSpan w:val="3"/>
            <w:noWrap/>
            <w:vAlign w:val="bottom"/>
            <w:hideMark/>
          </w:tcPr>
          <w:p w14:paraId="5F2B9214" w14:textId="77777777" w:rsidR="00D179DB" w:rsidRPr="00B777FF" w:rsidRDefault="00D179DB" w:rsidP="001028EB">
            <w:pPr>
              <w:spacing w:after="0" w:line="240" w:lineRule="auto"/>
              <w:rPr>
                <w:szCs w:val="20"/>
              </w:rPr>
            </w:pPr>
          </w:p>
        </w:tc>
        <w:tc>
          <w:tcPr>
            <w:tcW w:w="2518" w:type="dxa"/>
            <w:gridSpan w:val="3"/>
            <w:noWrap/>
            <w:vAlign w:val="bottom"/>
            <w:hideMark/>
          </w:tcPr>
          <w:p w14:paraId="258FF098" w14:textId="77777777" w:rsidR="00D179DB" w:rsidRPr="00B777FF" w:rsidRDefault="00D179DB" w:rsidP="001028EB">
            <w:pPr>
              <w:spacing w:after="0" w:line="240" w:lineRule="auto"/>
              <w:rPr>
                <w:szCs w:val="20"/>
              </w:rPr>
            </w:pPr>
          </w:p>
        </w:tc>
      </w:tr>
      <w:tr w:rsidR="00D179DB" w:rsidRPr="00B777FF" w14:paraId="11A8F739" w14:textId="77777777" w:rsidTr="00D179DB">
        <w:trPr>
          <w:trHeight w:val="300"/>
        </w:trPr>
        <w:tc>
          <w:tcPr>
            <w:tcW w:w="699" w:type="dxa"/>
            <w:noWrap/>
            <w:textDirection w:val="btLr"/>
            <w:vAlign w:val="center"/>
            <w:hideMark/>
          </w:tcPr>
          <w:p w14:paraId="10204065" w14:textId="77777777" w:rsidR="00D179DB" w:rsidRPr="00B777FF" w:rsidRDefault="00D179DB" w:rsidP="001028EB">
            <w:pPr>
              <w:spacing w:after="0" w:line="240" w:lineRule="auto"/>
              <w:rPr>
                <w:szCs w:val="20"/>
              </w:rPr>
            </w:pPr>
          </w:p>
        </w:tc>
        <w:tc>
          <w:tcPr>
            <w:tcW w:w="1564" w:type="dxa"/>
            <w:shd w:val="clear" w:color="000000" w:fill="F2F2F2"/>
            <w:hideMark/>
          </w:tcPr>
          <w:p w14:paraId="405327A0" w14:textId="77777777" w:rsidR="00D179DB" w:rsidRPr="00B777FF" w:rsidRDefault="00D179DB" w:rsidP="001028EB">
            <w:pPr>
              <w:spacing w:after="0" w:line="240" w:lineRule="auto"/>
              <w:rPr>
                <w:color w:val="000000"/>
                <w:szCs w:val="20"/>
              </w:rPr>
            </w:pPr>
            <w:r w:rsidRPr="00B777FF">
              <w:rPr>
                <w:color w:val="000000"/>
                <w:szCs w:val="20"/>
              </w:rPr>
              <w:t>Marginal</w:t>
            </w:r>
          </w:p>
        </w:tc>
        <w:tc>
          <w:tcPr>
            <w:tcW w:w="6072" w:type="dxa"/>
            <w:gridSpan w:val="4"/>
            <w:hideMark/>
          </w:tcPr>
          <w:p w14:paraId="51240329" w14:textId="04E2B35B" w:rsidR="00D179DB" w:rsidRPr="00B777FF" w:rsidRDefault="00D179DB" w:rsidP="001028EB">
            <w:pPr>
              <w:spacing w:after="0" w:line="240" w:lineRule="auto"/>
              <w:rPr>
                <w:color w:val="000000"/>
                <w:szCs w:val="20"/>
              </w:rPr>
            </w:pPr>
            <w:r w:rsidRPr="00B777FF">
              <w:rPr>
                <w:color w:val="000000"/>
                <w:szCs w:val="20"/>
              </w:rPr>
              <w:t xml:space="preserve">Minor delays and inconvenience of </w:t>
            </w:r>
            <w:proofErr w:type="gramStart"/>
            <w:r w:rsidRPr="00B777FF">
              <w:rPr>
                <w:color w:val="000000"/>
                <w:szCs w:val="20"/>
              </w:rPr>
              <w:t>University</w:t>
            </w:r>
            <w:proofErr w:type="gramEnd"/>
            <w:r w:rsidRPr="00B777FF">
              <w:rPr>
                <w:color w:val="000000"/>
                <w:szCs w:val="20"/>
              </w:rPr>
              <w:t xml:space="preserve"> operations.</w:t>
            </w:r>
            <w:r w:rsidR="00476B95" w:rsidRPr="00B777FF">
              <w:rPr>
                <w:color w:val="000000"/>
                <w:szCs w:val="20"/>
              </w:rPr>
              <w:t xml:space="preserve"> Minor injuries, First aid treatment.</w:t>
            </w:r>
          </w:p>
        </w:tc>
        <w:tc>
          <w:tcPr>
            <w:tcW w:w="487" w:type="dxa"/>
            <w:gridSpan w:val="2"/>
            <w:hideMark/>
          </w:tcPr>
          <w:p w14:paraId="6D9A1428" w14:textId="77777777" w:rsidR="00D179DB" w:rsidRPr="00B777FF" w:rsidRDefault="00D179DB" w:rsidP="001028EB">
            <w:pPr>
              <w:spacing w:after="0" w:line="240" w:lineRule="auto"/>
              <w:rPr>
                <w:color w:val="000000"/>
                <w:szCs w:val="20"/>
              </w:rPr>
            </w:pPr>
          </w:p>
        </w:tc>
        <w:tc>
          <w:tcPr>
            <w:tcW w:w="1345" w:type="dxa"/>
            <w:gridSpan w:val="3"/>
            <w:noWrap/>
            <w:vAlign w:val="bottom"/>
          </w:tcPr>
          <w:p w14:paraId="4B0441AF" w14:textId="77777777" w:rsidR="00D179DB" w:rsidRPr="00B777FF" w:rsidRDefault="00D179DB" w:rsidP="001028EB">
            <w:pPr>
              <w:spacing w:after="0" w:line="240" w:lineRule="auto"/>
              <w:rPr>
                <w:color w:val="000000"/>
                <w:szCs w:val="20"/>
              </w:rPr>
            </w:pPr>
          </w:p>
        </w:tc>
        <w:tc>
          <w:tcPr>
            <w:tcW w:w="718" w:type="dxa"/>
            <w:gridSpan w:val="3"/>
            <w:noWrap/>
            <w:vAlign w:val="bottom"/>
            <w:hideMark/>
          </w:tcPr>
          <w:p w14:paraId="7D58B9DA" w14:textId="77777777" w:rsidR="00D179DB" w:rsidRPr="00B777FF" w:rsidRDefault="00D179DB" w:rsidP="001028EB">
            <w:pPr>
              <w:spacing w:after="0" w:line="240" w:lineRule="auto"/>
              <w:rPr>
                <w:color w:val="000000"/>
                <w:szCs w:val="20"/>
              </w:rPr>
            </w:pPr>
          </w:p>
        </w:tc>
        <w:tc>
          <w:tcPr>
            <w:tcW w:w="914" w:type="dxa"/>
            <w:gridSpan w:val="3"/>
            <w:noWrap/>
            <w:vAlign w:val="bottom"/>
            <w:hideMark/>
          </w:tcPr>
          <w:p w14:paraId="4FDED3E2" w14:textId="77777777" w:rsidR="00D179DB" w:rsidRPr="00B777FF" w:rsidRDefault="00D179DB" w:rsidP="001028EB">
            <w:pPr>
              <w:spacing w:after="0" w:line="240" w:lineRule="auto"/>
              <w:rPr>
                <w:szCs w:val="20"/>
              </w:rPr>
            </w:pPr>
          </w:p>
        </w:tc>
        <w:tc>
          <w:tcPr>
            <w:tcW w:w="2518" w:type="dxa"/>
            <w:gridSpan w:val="3"/>
            <w:noWrap/>
            <w:vAlign w:val="bottom"/>
            <w:hideMark/>
          </w:tcPr>
          <w:p w14:paraId="32737053" w14:textId="77777777" w:rsidR="00D179DB" w:rsidRPr="00B777FF" w:rsidRDefault="00D179DB" w:rsidP="001028EB">
            <w:pPr>
              <w:spacing w:after="0" w:line="240" w:lineRule="auto"/>
              <w:rPr>
                <w:szCs w:val="20"/>
              </w:rPr>
            </w:pPr>
          </w:p>
        </w:tc>
      </w:tr>
      <w:tr w:rsidR="00D179DB" w:rsidRPr="00B777FF" w14:paraId="061AEB05" w14:textId="77777777" w:rsidTr="00D179DB">
        <w:trPr>
          <w:trHeight w:val="312"/>
        </w:trPr>
        <w:tc>
          <w:tcPr>
            <w:tcW w:w="699" w:type="dxa"/>
            <w:noWrap/>
            <w:textDirection w:val="btLr"/>
            <w:vAlign w:val="center"/>
            <w:hideMark/>
          </w:tcPr>
          <w:p w14:paraId="1A20FBBC" w14:textId="77777777" w:rsidR="00D179DB" w:rsidRPr="00B777FF" w:rsidRDefault="00D179DB" w:rsidP="001028EB">
            <w:pPr>
              <w:spacing w:after="0" w:line="240" w:lineRule="auto"/>
              <w:rPr>
                <w:szCs w:val="20"/>
              </w:rPr>
            </w:pPr>
          </w:p>
        </w:tc>
        <w:tc>
          <w:tcPr>
            <w:tcW w:w="1564" w:type="dxa"/>
            <w:shd w:val="clear" w:color="000000" w:fill="F2F2F2"/>
            <w:hideMark/>
          </w:tcPr>
          <w:p w14:paraId="7E660D58" w14:textId="77777777" w:rsidR="00D179DB" w:rsidRPr="00B777FF" w:rsidRDefault="00D179DB" w:rsidP="001028EB">
            <w:pPr>
              <w:spacing w:after="0" w:line="240" w:lineRule="auto"/>
              <w:rPr>
                <w:color w:val="000000"/>
                <w:szCs w:val="20"/>
              </w:rPr>
            </w:pPr>
            <w:r w:rsidRPr="00B777FF">
              <w:rPr>
                <w:color w:val="000000"/>
                <w:szCs w:val="20"/>
              </w:rPr>
              <w:t> </w:t>
            </w:r>
          </w:p>
        </w:tc>
        <w:tc>
          <w:tcPr>
            <w:tcW w:w="6072" w:type="dxa"/>
            <w:gridSpan w:val="4"/>
            <w:hideMark/>
          </w:tcPr>
          <w:p w14:paraId="2C1AF60F" w14:textId="77777777" w:rsidR="00D179DB" w:rsidRPr="00B777FF" w:rsidRDefault="00D179DB" w:rsidP="001028EB">
            <w:pPr>
              <w:spacing w:after="0" w:line="240" w:lineRule="auto"/>
              <w:rPr>
                <w:color w:val="000000"/>
                <w:szCs w:val="20"/>
              </w:rPr>
            </w:pPr>
            <w:r w:rsidRPr="00B777FF">
              <w:rPr>
                <w:color w:val="000000"/>
                <w:szCs w:val="20"/>
              </w:rPr>
              <w:t> </w:t>
            </w:r>
          </w:p>
        </w:tc>
        <w:tc>
          <w:tcPr>
            <w:tcW w:w="487" w:type="dxa"/>
            <w:gridSpan w:val="2"/>
            <w:hideMark/>
          </w:tcPr>
          <w:p w14:paraId="215E787D" w14:textId="77777777" w:rsidR="00D179DB" w:rsidRPr="00B777FF" w:rsidRDefault="00D179DB" w:rsidP="001028EB">
            <w:pPr>
              <w:spacing w:after="0" w:line="240" w:lineRule="auto"/>
              <w:rPr>
                <w:color w:val="000000"/>
                <w:szCs w:val="20"/>
              </w:rPr>
            </w:pPr>
          </w:p>
        </w:tc>
        <w:tc>
          <w:tcPr>
            <w:tcW w:w="1345" w:type="dxa"/>
            <w:gridSpan w:val="3"/>
            <w:noWrap/>
            <w:vAlign w:val="bottom"/>
          </w:tcPr>
          <w:p w14:paraId="4041217C" w14:textId="77777777" w:rsidR="00D179DB" w:rsidRPr="00B777FF" w:rsidRDefault="00D179DB" w:rsidP="001028EB">
            <w:pPr>
              <w:spacing w:after="0" w:line="240" w:lineRule="auto"/>
              <w:rPr>
                <w:color w:val="000000"/>
                <w:szCs w:val="20"/>
              </w:rPr>
            </w:pPr>
          </w:p>
        </w:tc>
        <w:tc>
          <w:tcPr>
            <w:tcW w:w="718" w:type="dxa"/>
            <w:gridSpan w:val="3"/>
            <w:noWrap/>
            <w:vAlign w:val="bottom"/>
            <w:hideMark/>
          </w:tcPr>
          <w:p w14:paraId="1DAE763A" w14:textId="77777777" w:rsidR="00D179DB" w:rsidRPr="00B777FF" w:rsidRDefault="00D179DB" w:rsidP="001028EB">
            <w:pPr>
              <w:spacing w:after="0" w:line="240" w:lineRule="auto"/>
              <w:rPr>
                <w:color w:val="000000"/>
                <w:szCs w:val="20"/>
              </w:rPr>
            </w:pPr>
          </w:p>
        </w:tc>
        <w:tc>
          <w:tcPr>
            <w:tcW w:w="914" w:type="dxa"/>
            <w:gridSpan w:val="3"/>
            <w:noWrap/>
            <w:vAlign w:val="bottom"/>
            <w:hideMark/>
          </w:tcPr>
          <w:p w14:paraId="48FA634A" w14:textId="77777777" w:rsidR="00D179DB" w:rsidRPr="00B777FF" w:rsidRDefault="00D179DB" w:rsidP="001028EB">
            <w:pPr>
              <w:spacing w:after="0" w:line="240" w:lineRule="auto"/>
              <w:rPr>
                <w:szCs w:val="20"/>
              </w:rPr>
            </w:pPr>
          </w:p>
        </w:tc>
        <w:tc>
          <w:tcPr>
            <w:tcW w:w="2518" w:type="dxa"/>
            <w:gridSpan w:val="3"/>
            <w:noWrap/>
            <w:vAlign w:val="bottom"/>
            <w:hideMark/>
          </w:tcPr>
          <w:p w14:paraId="48BFEE04" w14:textId="77777777" w:rsidR="00D179DB" w:rsidRPr="00B777FF" w:rsidRDefault="00D179DB" w:rsidP="001028EB">
            <w:pPr>
              <w:spacing w:after="0" w:line="240" w:lineRule="auto"/>
              <w:rPr>
                <w:szCs w:val="20"/>
              </w:rPr>
            </w:pPr>
          </w:p>
        </w:tc>
      </w:tr>
      <w:tr w:rsidR="00476B95" w:rsidRPr="00B777FF" w14:paraId="1E4CC748" w14:textId="77777777" w:rsidTr="001028EB">
        <w:trPr>
          <w:trHeight w:val="288"/>
        </w:trPr>
        <w:tc>
          <w:tcPr>
            <w:tcW w:w="699" w:type="dxa"/>
            <w:noWrap/>
            <w:textDirection w:val="btLr"/>
            <w:vAlign w:val="center"/>
            <w:hideMark/>
          </w:tcPr>
          <w:p w14:paraId="51B6D0F1" w14:textId="77777777" w:rsidR="00476B95" w:rsidRPr="00B777FF" w:rsidRDefault="00476B95" w:rsidP="001028EB">
            <w:pPr>
              <w:spacing w:after="0" w:line="240" w:lineRule="auto"/>
              <w:rPr>
                <w:b/>
                <w:szCs w:val="20"/>
              </w:rPr>
            </w:pPr>
          </w:p>
        </w:tc>
        <w:tc>
          <w:tcPr>
            <w:tcW w:w="1564" w:type="dxa"/>
            <w:noWrap/>
            <w:vAlign w:val="bottom"/>
            <w:hideMark/>
          </w:tcPr>
          <w:p w14:paraId="6D7A9B3E" w14:textId="77777777" w:rsidR="00476B95" w:rsidRPr="00B777FF" w:rsidRDefault="00476B95" w:rsidP="001028EB">
            <w:pPr>
              <w:spacing w:after="0" w:line="240" w:lineRule="auto"/>
              <w:rPr>
                <w:b/>
                <w:szCs w:val="20"/>
              </w:rPr>
            </w:pPr>
            <w:r w:rsidRPr="00B777FF">
              <w:rPr>
                <w:b/>
                <w:szCs w:val="20"/>
              </w:rPr>
              <w:t>Impact (I)</w:t>
            </w:r>
          </w:p>
        </w:tc>
        <w:tc>
          <w:tcPr>
            <w:tcW w:w="6078" w:type="dxa"/>
            <w:gridSpan w:val="5"/>
            <w:noWrap/>
            <w:vAlign w:val="bottom"/>
            <w:hideMark/>
          </w:tcPr>
          <w:p w14:paraId="171B6E04" w14:textId="58F507EC" w:rsidR="00476B95" w:rsidRPr="00B777FF" w:rsidRDefault="00476B95" w:rsidP="001028EB">
            <w:pPr>
              <w:spacing w:after="0" w:line="240" w:lineRule="auto"/>
              <w:rPr>
                <w:b/>
                <w:bCs/>
                <w:szCs w:val="20"/>
              </w:rPr>
            </w:pPr>
            <w:r w:rsidRPr="00B777FF">
              <w:rPr>
                <w:b/>
                <w:bCs/>
                <w:szCs w:val="20"/>
              </w:rPr>
              <w:t xml:space="preserve">Phyisical </w:t>
            </w:r>
            <w:r w:rsidR="00CB52AA" w:rsidRPr="00B777FF">
              <w:rPr>
                <w:b/>
                <w:bCs/>
                <w:szCs w:val="20"/>
              </w:rPr>
              <w:t>Measurable</w:t>
            </w:r>
            <w:r w:rsidRPr="00B777FF">
              <w:rPr>
                <w:b/>
                <w:bCs/>
                <w:szCs w:val="20"/>
              </w:rPr>
              <w:t xml:space="preserve"> impact?</w:t>
            </w:r>
            <w:r w:rsidRPr="00B777FF">
              <w:rPr>
                <w:b/>
                <w:bCs/>
                <w:szCs w:val="20"/>
              </w:rPr>
              <w:tab/>
            </w:r>
            <w:r w:rsidRPr="00B777FF">
              <w:rPr>
                <w:b/>
                <w:bCs/>
                <w:szCs w:val="20"/>
              </w:rPr>
              <w:tab/>
            </w:r>
            <w:r w:rsidRPr="00B777FF">
              <w:rPr>
                <w:b/>
                <w:bCs/>
                <w:szCs w:val="20"/>
              </w:rPr>
              <w:tab/>
            </w:r>
          </w:p>
        </w:tc>
        <w:tc>
          <w:tcPr>
            <w:tcW w:w="504" w:type="dxa"/>
            <w:gridSpan w:val="3"/>
            <w:noWrap/>
            <w:vAlign w:val="bottom"/>
            <w:hideMark/>
          </w:tcPr>
          <w:p w14:paraId="12584EFF" w14:textId="77777777" w:rsidR="00476B95" w:rsidRPr="00B777FF" w:rsidRDefault="00476B95" w:rsidP="001028EB">
            <w:pPr>
              <w:spacing w:after="0" w:line="240" w:lineRule="auto"/>
              <w:rPr>
                <w:szCs w:val="20"/>
              </w:rPr>
            </w:pPr>
          </w:p>
        </w:tc>
        <w:tc>
          <w:tcPr>
            <w:tcW w:w="1345" w:type="dxa"/>
            <w:gridSpan w:val="3"/>
            <w:noWrap/>
            <w:vAlign w:val="bottom"/>
            <w:hideMark/>
          </w:tcPr>
          <w:p w14:paraId="60DB414F" w14:textId="77777777" w:rsidR="00476B95" w:rsidRPr="00B777FF" w:rsidRDefault="00476B95" w:rsidP="001028EB">
            <w:pPr>
              <w:spacing w:after="0" w:line="240" w:lineRule="auto"/>
              <w:rPr>
                <w:szCs w:val="20"/>
              </w:rPr>
            </w:pPr>
          </w:p>
        </w:tc>
        <w:tc>
          <w:tcPr>
            <w:tcW w:w="718" w:type="dxa"/>
            <w:gridSpan w:val="3"/>
            <w:noWrap/>
            <w:vAlign w:val="bottom"/>
            <w:hideMark/>
          </w:tcPr>
          <w:p w14:paraId="56656823" w14:textId="77777777" w:rsidR="00476B95" w:rsidRPr="00B777FF" w:rsidRDefault="00476B95" w:rsidP="001028EB">
            <w:pPr>
              <w:spacing w:after="0" w:line="240" w:lineRule="auto"/>
              <w:rPr>
                <w:szCs w:val="20"/>
              </w:rPr>
            </w:pPr>
          </w:p>
        </w:tc>
        <w:tc>
          <w:tcPr>
            <w:tcW w:w="914" w:type="dxa"/>
            <w:gridSpan w:val="3"/>
            <w:noWrap/>
            <w:vAlign w:val="bottom"/>
            <w:hideMark/>
          </w:tcPr>
          <w:p w14:paraId="0B58EAE6" w14:textId="77777777" w:rsidR="00476B95" w:rsidRPr="00B777FF" w:rsidRDefault="00476B95" w:rsidP="001028EB">
            <w:pPr>
              <w:spacing w:after="0" w:line="240" w:lineRule="auto"/>
              <w:rPr>
                <w:szCs w:val="20"/>
              </w:rPr>
            </w:pPr>
          </w:p>
        </w:tc>
        <w:tc>
          <w:tcPr>
            <w:tcW w:w="2495" w:type="dxa"/>
            <w:noWrap/>
            <w:vAlign w:val="bottom"/>
            <w:hideMark/>
          </w:tcPr>
          <w:p w14:paraId="6D382769" w14:textId="77777777" w:rsidR="00476B95" w:rsidRPr="00B777FF" w:rsidRDefault="00476B95" w:rsidP="001028EB">
            <w:pPr>
              <w:spacing w:after="0" w:line="240" w:lineRule="auto"/>
              <w:rPr>
                <w:szCs w:val="20"/>
              </w:rPr>
            </w:pPr>
          </w:p>
        </w:tc>
      </w:tr>
      <w:tr w:rsidR="00D179DB" w:rsidRPr="00B777FF" w14:paraId="5F2069CE" w14:textId="77777777" w:rsidTr="00D179DB">
        <w:trPr>
          <w:trHeight w:val="600"/>
        </w:trPr>
        <w:tc>
          <w:tcPr>
            <w:tcW w:w="699" w:type="dxa"/>
            <w:noWrap/>
            <w:textDirection w:val="btLr"/>
            <w:vAlign w:val="center"/>
            <w:hideMark/>
          </w:tcPr>
          <w:p w14:paraId="0285CA6F" w14:textId="77777777" w:rsidR="00D179DB" w:rsidRPr="00B777FF" w:rsidRDefault="00D179DB" w:rsidP="001028EB">
            <w:pPr>
              <w:spacing w:after="0" w:line="240" w:lineRule="auto"/>
              <w:rPr>
                <w:szCs w:val="20"/>
              </w:rPr>
            </w:pPr>
          </w:p>
        </w:tc>
        <w:tc>
          <w:tcPr>
            <w:tcW w:w="1564" w:type="dxa"/>
            <w:shd w:val="clear" w:color="000000" w:fill="F2F2F2"/>
            <w:hideMark/>
          </w:tcPr>
          <w:p w14:paraId="61B3BD6B" w14:textId="77777777" w:rsidR="00D179DB" w:rsidRPr="00B777FF" w:rsidRDefault="00D179DB" w:rsidP="001028EB">
            <w:pPr>
              <w:spacing w:after="0" w:line="240" w:lineRule="auto"/>
              <w:rPr>
                <w:color w:val="000000"/>
                <w:szCs w:val="20"/>
              </w:rPr>
            </w:pPr>
            <w:r w:rsidRPr="00B777FF">
              <w:rPr>
                <w:color w:val="000000"/>
                <w:szCs w:val="20"/>
              </w:rPr>
              <w:t>Extensive / Widespread</w:t>
            </w:r>
          </w:p>
        </w:tc>
        <w:tc>
          <w:tcPr>
            <w:tcW w:w="6072" w:type="dxa"/>
            <w:gridSpan w:val="4"/>
            <w:noWrap/>
            <w:hideMark/>
          </w:tcPr>
          <w:p w14:paraId="47769B73" w14:textId="77777777" w:rsidR="00D179DB" w:rsidRPr="00B777FF" w:rsidRDefault="00D179DB" w:rsidP="001028EB">
            <w:pPr>
              <w:spacing w:after="0" w:line="240" w:lineRule="auto"/>
              <w:rPr>
                <w:color w:val="000000"/>
                <w:szCs w:val="20"/>
              </w:rPr>
            </w:pPr>
            <w:r w:rsidRPr="00B777FF">
              <w:rPr>
                <w:color w:val="000000"/>
                <w:szCs w:val="20"/>
              </w:rPr>
              <w:t>80% to 100% of the work force will be physically affected or harmed</w:t>
            </w:r>
          </w:p>
        </w:tc>
        <w:tc>
          <w:tcPr>
            <w:tcW w:w="487" w:type="dxa"/>
            <w:gridSpan w:val="2"/>
            <w:noWrap/>
            <w:hideMark/>
          </w:tcPr>
          <w:p w14:paraId="2C3652A3" w14:textId="77777777" w:rsidR="00D179DB" w:rsidRPr="00B777FF" w:rsidRDefault="00D179DB" w:rsidP="001028EB">
            <w:pPr>
              <w:spacing w:after="0" w:line="240" w:lineRule="auto"/>
              <w:rPr>
                <w:color w:val="000000"/>
                <w:szCs w:val="20"/>
              </w:rPr>
            </w:pPr>
          </w:p>
        </w:tc>
        <w:tc>
          <w:tcPr>
            <w:tcW w:w="1345" w:type="dxa"/>
            <w:gridSpan w:val="3"/>
            <w:noWrap/>
            <w:vAlign w:val="bottom"/>
            <w:hideMark/>
          </w:tcPr>
          <w:p w14:paraId="3B0CF21C" w14:textId="77777777" w:rsidR="00D179DB" w:rsidRPr="00B777FF" w:rsidRDefault="00D179DB" w:rsidP="001028EB">
            <w:pPr>
              <w:spacing w:after="0" w:line="240" w:lineRule="auto"/>
              <w:rPr>
                <w:szCs w:val="20"/>
              </w:rPr>
            </w:pPr>
          </w:p>
        </w:tc>
        <w:tc>
          <w:tcPr>
            <w:tcW w:w="718" w:type="dxa"/>
            <w:gridSpan w:val="3"/>
            <w:noWrap/>
            <w:vAlign w:val="bottom"/>
            <w:hideMark/>
          </w:tcPr>
          <w:p w14:paraId="7AB0ED2B" w14:textId="77777777" w:rsidR="00D179DB" w:rsidRPr="00B777FF" w:rsidRDefault="00D179DB" w:rsidP="001028EB">
            <w:pPr>
              <w:spacing w:after="0" w:line="240" w:lineRule="auto"/>
              <w:rPr>
                <w:szCs w:val="20"/>
              </w:rPr>
            </w:pPr>
          </w:p>
        </w:tc>
        <w:tc>
          <w:tcPr>
            <w:tcW w:w="914" w:type="dxa"/>
            <w:gridSpan w:val="3"/>
            <w:noWrap/>
            <w:vAlign w:val="bottom"/>
            <w:hideMark/>
          </w:tcPr>
          <w:p w14:paraId="70877205" w14:textId="77777777" w:rsidR="00D179DB" w:rsidRPr="00B777FF" w:rsidRDefault="00D179DB" w:rsidP="001028EB">
            <w:pPr>
              <w:spacing w:after="0" w:line="240" w:lineRule="auto"/>
              <w:rPr>
                <w:szCs w:val="20"/>
              </w:rPr>
            </w:pPr>
          </w:p>
        </w:tc>
        <w:tc>
          <w:tcPr>
            <w:tcW w:w="2518" w:type="dxa"/>
            <w:gridSpan w:val="3"/>
            <w:noWrap/>
            <w:vAlign w:val="bottom"/>
            <w:hideMark/>
          </w:tcPr>
          <w:p w14:paraId="172E1D22" w14:textId="77777777" w:rsidR="00D179DB" w:rsidRPr="00B777FF" w:rsidRDefault="00D179DB" w:rsidP="001028EB">
            <w:pPr>
              <w:spacing w:after="0" w:line="240" w:lineRule="auto"/>
              <w:rPr>
                <w:szCs w:val="20"/>
              </w:rPr>
            </w:pPr>
          </w:p>
        </w:tc>
      </w:tr>
      <w:tr w:rsidR="00D179DB" w:rsidRPr="00B777FF" w14:paraId="4744485E" w14:textId="77777777" w:rsidTr="00D179DB">
        <w:trPr>
          <w:trHeight w:val="300"/>
        </w:trPr>
        <w:tc>
          <w:tcPr>
            <w:tcW w:w="699" w:type="dxa"/>
            <w:noWrap/>
            <w:textDirection w:val="btLr"/>
            <w:vAlign w:val="center"/>
            <w:hideMark/>
          </w:tcPr>
          <w:p w14:paraId="7987F679" w14:textId="77777777" w:rsidR="00D179DB" w:rsidRPr="00B777FF" w:rsidRDefault="00D179DB" w:rsidP="001028EB">
            <w:pPr>
              <w:spacing w:after="0" w:line="240" w:lineRule="auto"/>
              <w:rPr>
                <w:szCs w:val="20"/>
              </w:rPr>
            </w:pPr>
          </w:p>
        </w:tc>
        <w:tc>
          <w:tcPr>
            <w:tcW w:w="1564" w:type="dxa"/>
            <w:shd w:val="clear" w:color="000000" w:fill="F2F2F2"/>
            <w:hideMark/>
          </w:tcPr>
          <w:p w14:paraId="70077CB6" w14:textId="77777777" w:rsidR="00D179DB" w:rsidRPr="00B777FF" w:rsidRDefault="00D179DB" w:rsidP="001028EB">
            <w:pPr>
              <w:spacing w:after="0" w:line="240" w:lineRule="auto"/>
              <w:rPr>
                <w:color w:val="000000"/>
                <w:szCs w:val="20"/>
              </w:rPr>
            </w:pPr>
            <w:r w:rsidRPr="00B777FF">
              <w:rPr>
                <w:color w:val="000000"/>
                <w:szCs w:val="20"/>
              </w:rPr>
              <w:t>Significant / large</w:t>
            </w:r>
          </w:p>
        </w:tc>
        <w:tc>
          <w:tcPr>
            <w:tcW w:w="6072" w:type="dxa"/>
            <w:gridSpan w:val="4"/>
            <w:noWrap/>
            <w:hideMark/>
          </w:tcPr>
          <w:p w14:paraId="6A483C97" w14:textId="77777777" w:rsidR="00D179DB" w:rsidRPr="00B777FF" w:rsidRDefault="00D179DB" w:rsidP="001028EB">
            <w:pPr>
              <w:spacing w:after="0" w:line="240" w:lineRule="auto"/>
              <w:rPr>
                <w:color w:val="000000"/>
                <w:szCs w:val="20"/>
              </w:rPr>
            </w:pPr>
            <w:r w:rsidRPr="00B777FF">
              <w:rPr>
                <w:color w:val="000000"/>
                <w:szCs w:val="20"/>
              </w:rPr>
              <w:t>50% to 79% of the work force will be physically affected or harmed</w:t>
            </w:r>
          </w:p>
        </w:tc>
        <w:tc>
          <w:tcPr>
            <w:tcW w:w="504" w:type="dxa"/>
            <w:gridSpan w:val="3"/>
            <w:noWrap/>
            <w:vAlign w:val="bottom"/>
            <w:hideMark/>
          </w:tcPr>
          <w:p w14:paraId="70494B0A" w14:textId="77777777" w:rsidR="00D179DB" w:rsidRPr="00B777FF" w:rsidRDefault="00D179DB" w:rsidP="001028EB">
            <w:pPr>
              <w:spacing w:after="0" w:line="240" w:lineRule="auto"/>
              <w:rPr>
                <w:color w:val="000000"/>
                <w:szCs w:val="20"/>
              </w:rPr>
            </w:pPr>
          </w:p>
        </w:tc>
        <w:tc>
          <w:tcPr>
            <w:tcW w:w="1345" w:type="dxa"/>
            <w:gridSpan w:val="3"/>
            <w:noWrap/>
            <w:vAlign w:val="bottom"/>
            <w:hideMark/>
          </w:tcPr>
          <w:p w14:paraId="46D0A4D6" w14:textId="77777777" w:rsidR="00D179DB" w:rsidRPr="00B777FF" w:rsidRDefault="00D179DB" w:rsidP="001028EB">
            <w:pPr>
              <w:spacing w:after="0" w:line="240" w:lineRule="auto"/>
              <w:rPr>
                <w:szCs w:val="20"/>
              </w:rPr>
            </w:pPr>
          </w:p>
        </w:tc>
        <w:tc>
          <w:tcPr>
            <w:tcW w:w="718" w:type="dxa"/>
            <w:gridSpan w:val="3"/>
            <w:noWrap/>
            <w:vAlign w:val="bottom"/>
            <w:hideMark/>
          </w:tcPr>
          <w:p w14:paraId="4D50764A" w14:textId="77777777" w:rsidR="00D179DB" w:rsidRPr="00B777FF" w:rsidRDefault="00D179DB" w:rsidP="001028EB">
            <w:pPr>
              <w:spacing w:after="0" w:line="240" w:lineRule="auto"/>
              <w:rPr>
                <w:szCs w:val="20"/>
              </w:rPr>
            </w:pPr>
          </w:p>
        </w:tc>
        <w:tc>
          <w:tcPr>
            <w:tcW w:w="914" w:type="dxa"/>
            <w:gridSpan w:val="3"/>
            <w:noWrap/>
            <w:vAlign w:val="bottom"/>
            <w:hideMark/>
          </w:tcPr>
          <w:p w14:paraId="22D6D8D7" w14:textId="77777777" w:rsidR="00D179DB" w:rsidRPr="00B777FF" w:rsidRDefault="00D179DB" w:rsidP="001028EB">
            <w:pPr>
              <w:spacing w:after="0" w:line="240" w:lineRule="auto"/>
              <w:rPr>
                <w:szCs w:val="20"/>
              </w:rPr>
            </w:pPr>
          </w:p>
        </w:tc>
        <w:tc>
          <w:tcPr>
            <w:tcW w:w="2501" w:type="dxa"/>
            <w:gridSpan w:val="2"/>
            <w:noWrap/>
            <w:vAlign w:val="bottom"/>
            <w:hideMark/>
          </w:tcPr>
          <w:p w14:paraId="27496F6C" w14:textId="77777777" w:rsidR="00D179DB" w:rsidRPr="00B777FF" w:rsidRDefault="00D179DB" w:rsidP="001028EB">
            <w:pPr>
              <w:spacing w:after="0" w:line="240" w:lineRule="auto"/>
              <w:rPr>
                <w:szCs w:val="20"/>
              </w:rPr>
            </w:pPr>
          </w:p>
        </w:tc>
      </w:tr>
      <w:tr w:rsidR="00D179DB" w:rsidRPr="00B777FF" w14:paraId="786C80EB" w14:textId="77777777" w:rsidTr="00D179DB">
        <w:trPr>
          <w:trHeight w:val="300"/>
        </w:trPr>
        <w:tc>
          <w:tcPr>
            <w:tcW w:w="699" w:type="dxa"/>
            <w:noWrap/>
            <w:vAlign w:val="bottom"/>
            <w:hideMark/>
          </w:tcPr>
          <w:p w14:paraId="21991897" w14:textId="77777777" w:rsidR="00D179DB" w:rsidRPr="00B777FF" w:rsidRDefault="00D179DB" w:rsidP="001028EB">
            <w:pPr>
              <w:spacing w:after="0" w:line="240" w:lineRule="auto"/>
              <w:rPr>
                <w:szCs w:val="20"/>
              </w:rPr>
            </w:pPr>
          </w:p>
        </w:tc>
        <w:tc>
          <w:tcPr>
            <w:tcW w:w="1564" w:type="dxa"/>
            <w:shd w:val="clear" w:color="000000" w:fill="F2F2F2"/>
            <w:hideMark/>
          </w:tcPr>
          <w:p w14:paraId="0951158D" w14:textId="77777777" w:rsidR="00D179DB" w:rsidRPr="00B777FF" w:rsidRDefault="00D179DB" w:rsidP="001028EB">
            <w:pPr>
              <w:spacing w:after="0" w:line="240" w:lineRule="auto"/>
              <w:rPr>
                <w:color w:val="000000"/>
                <w:szCs w:val="20"/>
              </w:rPr>
            </w:pPr>
            <w:r w:rsidRPr="00B777FF">
              <w:rPr>
                <w:color w:val="000000"/>
                <w:szCs w:val="20"/>
              </w:rPr>
              <w:t xml:space="preserve">Moderate / Limited </w:t>
            </w:r>
          </w:p>
        </w:tc>
        <w:tc>
          <w:tcPr>
            <w:tcW w:w="6072" w:type="dxa"/>
            <w:gridSpan w:val="4"/>
            <w:hideMark/>
          </w:tcPr>
          <w:p w14:paraId="06B47AA6" w14:textId="77777777" w:rsidR="00D179DB" w:rsidRPr="00B777FF" w:rsidRDefault="00D179DB" w:rsidP="001028EB">
            <w:pPr>
              <w:spacing w:after="0" w:line="240" w:lineRule="auto"/>
              <w:rPr>
                <w:color w:val="000000"/>
                <w:szCs w:val="20"/>
              </w:rPr>
            </w:pPr>
            <w:r w:rsidRPr="00B777FF">
              <w:rPr>
                <w:color w:val="000000"/>
                <w:szCs w:val="20"/>
              </w:rPr>
              <w:t>15% - 49% of the work force will be physically affected or harmed</w:t>
            </w:r>
          </w:p>
        </w:tc>
        <w:tc>
          <w:tcPr>
            <w:tcW w:w="487" w:type="dxa"/>
            <w:gridSpan w:val="2"/>
            <w:hideMark/>
          </w:tcPr>
          <w:p w14:paraId="54D1DD2A" w14:textId="77777777" w:rsidR="00D179DB" w:rsidRPr="00B777FF" w:rsidRDefault="00D179DB" w:rsidP="001028EB">
            <w:pPr>
              <w:spacing w:after="0" w:line="240" w:lineRule="auto"/>
              <w:rPr>
                <w:color w:val="000000"/>
                <w:szCs w:val="20"/>
              </w:rPr>
            </w:pPr>
          </w:p>
        </w:tc>
        <w:tc>
          <w:tcPr>
            <w:tcW w:w="1345" w:type="dxa"/>
            <w:gridSpan w:val="3"/>
            <w:noWrap/>
            <w:vAlign w:val="bottom"/>
            <w:hideMark/>
          </w:tcPr>
          <w:p w14:paraId="121E6A34" w14:textId="77777777" w:rsidR="00D179DB" w:rsidRPr="00B777FF" w:rsidRDefault="00D179DB" w:rsidP="001028EB">
            <w:pPr>
              <w:spacing w:after="0" w:line="240" w:lineRule="auto"/>
              <w:rPr>
                <w:szCs w:val="20"/>
              </w:rPr>
            </w:pPr>
          </w:p>
        </w:tc>
        <w:tc>
          <w:tcPr>
            <w:tcW w:w="718" w:type="dxa"/>
            <w:gridSpan w:val="3"/>
            <w:noWrap/>
            <w:vAlign w:val="bottom"/>
            <w:hideMark/>
          </w:tcPr>
          <w:p w14:paraId="33DD0D7B" w14:textId="77777777" w:rsidR="00D179DB" w:rsidRPr="00B777FF" w:rsidRDefault="00D179DB" w:rsidP="001028EB">
            <w:pPr>
              <w:spacing w:after="0" w:line="240" w:lineRule="auto"/>
              <w:rPr>
                <w:szCs w:val="20"/>
              </w:rPr>
            </w:pPr>
          </w:p>
        </w:tc>
        <w:tc>
          <w:tcPr>
            <w:tcW w:w="914" w:type="dxa"/>
            <w:gridSpan w:val="3"/>
            <w:noWrap/>
            <w:vAlign w:val="bottom"/>
            <w:hideMark/>
          </w:tcPr>
          <w:p w14:paraId="425AF130" w14:textId="77777777" w:rsidR="00D179DB" w:rsidRPr="00B777FF" w:rsidRDefault="00D179DB" w:rsidP="001028EB">
            <w:pPr>
              <w:spacing w:after="0" w:line="240" w:lineRule="auto"/>
              <w:rPr>
                <w:szCs w:val="20"/>
              </w:rPr>
            </w:pPr>
          </w:p>
        </w:tc>
        <w:tc>
          <w:tcPr>
            <w:tcW w:w="2518" w:type="dxa"/>
            <w:gridSpan w:val="3"/>
            <w:noWrap/>
            <w:vAlign w:val="bottom"/>
            <w:hideMark/>
          </w:tcPr>
          <w:p w14:paraId="35E39F8C" w14:textId="77777777" w:rsidR="00D179DB" w:rsidRPr="00B777FF" w:rsidRDefault="00D179DB" w:rsidP="001028EB">
            <w:pPr>
              <w:spacing w:after="0" w:line="240" w:lineRule="auto"/>
              <w:rPr>
                <w:szCs w:val="20"/>
              </w:rPr>
            </w:pPr>
          </w:p>
        </w:tc>
      </w:tr>
      <w:tr w:rsidR="00D179DB" w:rsidRPr="00B777FF" w14:paraId="1758F88F" w14:textId="77777777" w:rsidTr="00D179DB">
        <w:trPr>
          <w:trHeight w:val="300"/>
        </w:trPr>
        <w:tc>
          <w:tcPr>
            <w:tcW w:w="699" w:type="dxa"/>
            <w:noWrap/>
            <w:vAlign w:val="bottom"/>
            <w:hideMark/>
          </w:tcPr>
          <w:p w14:paraId="759AA703" w14:textId="77777777" w:rsidR="00D179DB" w:rsidRPr="00B777FF" w:rsidRDefault="00D179DB" w:rsidP="001028EB">
            <w:pPr>
              <w:spacing w:after="0" w:line="240" w:lineRule="auto"/>
              <w:rPr>
                <w:szCs w:val="20"/>
              </w:rPr>
            </w:pPr>
          </w:p>
        </w:tc>
        <w:tc>
          <w:tcPr>
            <w:tcW w:w="1564" w:type="dxa"/>
            <w:shd w:val="clear" w:color="000000" w:fill="F2F2F2"/>
            <w:hideMark/>
          </w:tcPr>
          <w:p w14:paraId="490610CE" w14:textId="77777777" w:rsidR="00D179DB" w:rsidRPr="00B777FF" w:rsidRDefault="00D179DB" w:rsidP="001028EB">
            <w:pPr>
              <w:spacing w:after="0" w:line="240" w:lineRule="auto"/>
              <w:rPr>
                <w:color w:val="000000"/>
                <w:szCs w:val="20"/>
              </w:rPr>
            </w:pPr>
            <w:r w:rsidRPr="00B777FF">
              <w:rPr>
                <w:color w:val="000000"/>
                <w:szCs w:val="20"/>
              </w:rPr>
              <w:t>Mirror / Localized</w:t>
            </w:r>
          </w:p>
        </w:tc>
        <w:tc>
          <w:tcPr>
            <w:tcW w:w="6072" w:type="dxa"/>
            <w:gridSpan w:val="4"/>
            <w:hideMark/>
          </w:tcPr>
          <w:p w14:paraId="08BF8C46" w14:textId="57E61EC7" w:rsidR="00D179DB" w:rsidRPr="00B777FF" w:rsidRDefault="00D179DB" w:rsidP="001028EB">
            <w:pPr>
              <w:spacing w:after="0" w:line="240" w:lineRule="auto"/>
              <w:rPr>
                <w:color w:val="000000"/>
                <w:szCs w:val="20"/>
              </w:rPr>
            </w:pPr>
            <w:r w:rsidRPr="00B777FF">
              <w:rPr>
                <w:color w:val="000000"/>
                <w:szCs w:val="20"/>
              </w:rPr>
              <w:t>0% - 14% of the work force will be physically affected</w:t>
            </w:r>
          </w:p>
        </w:tc>
        <w:tc>
          <w:tcPr>
            <w:tcW w:w="487" w:type="dxa"/>
            <w:gridSpan w:val="2"/>
            <w:noWrap/>
            <w:vAlign w:val="bottom"/>
            <w:hideMark/>
          </w:tcPr>
          <w:p w14:paraId="37752050" w14:textId="77777777" w:rsidR="00D179DB" w:rsidRPr="00B777FF" w:rsidRDefault="00D179DB" w:rsidP="001028EB">
            <w:pPr>
              <w:spacing w:after="0" w:line="240" w:lineRule="auto"/>
              <w:rPr>
                <w:color w:val="000000"/>
                <w:szCs w:val="20"/>
              </w:rPr>
            </w:pPr>
          </w:p>
        </w:tc>
        <w:tc>
          <w:tcPr>
            <w:tcW w:w="1345" w:type="dxa"/>
            <w:gridSpan w:val="3"/>
            <w:noWrap/>
            <w:vAlign w:val="bottom"/>
            <w:hideMark/>
          </w:tcPr>
          <w:p w14:paraId="23657076" w14:textId="77777777" w:rsidR="00D179DB" w:rsidRPr="00B777FF" w:rsidRDefault="00D179DB" w:rsidP="001028EB">
            <w:pPr>
              <w:spacing w:after="0" w:line="240" w:lineRule="auto"/>
              <w:rPr>
                <w:szCs w:val="20"/>
              </w:rPr>
            </w:pPr>
          </w:p>
        </w:tc>
        <w:tc>
          <w:tcPr>
            <w:tcW w:w="718" w:type="dxa"/>
            <w:gridSpan w:val="3"/>
            <w:noWrap/>
            <w:vAlign w:val="bottom"/>
            <w:hideMark/>
          </w:tcPr>
          <w:p w14:paraId="059818B7" w14:textId="77777777" w:rsidR="00D179DB" w:rsidRPr="00B777FF" w:rsidRDefault="00D179DB" w:rsidP="001028EB">
            <w:pPr>
              <w:spacing w:after="0" w:line="240" w:lineRule="auto"/>
              <w:rPr>
                <w:szCs w:val="20"/>
              </w:rPr>
            </w:pPr>
          </w:p>
        </w:tc>
        <w:tc>
          <w:tcPr>
            <w:tcW w:w="914" w:type="dxa"/>
            <w:gridSpan w:val="3"/>
            <w:noWrap/>
            <w:vAlign w:val="bottom"/>
            <w:hideMark/>
          </w:tcPr>
          <w:p w14:paraId="36F8E0A6" w14:textId="77777777" w:rsidR="00D179DB" w:rsidRPr="00B777FF" w:rsidRDefault="00D179DB" w:rsidP="001028EB">
            <w:pPr>
              <w:spacing w:after="0" w:line="240" w:lineRule="auto"/>
              <w:rPr>
                <w:szCs w:val="20"/>
              </w:rPr>
            </w:pPr>
          </w:p>
        </w:tc>
        <w:tc>
          <w:tcPr>
            <w:tcW w:w="2518" w:type="dxa"/>
            <w:gridSpan w:val="3"/>
            <w:noWrap/>
            <w:vAlign w:val="bottom"/>
            <w:hideMark/>
          </w:tcPr>
          <w:p w14:paraId="04CF14AE" w14:textId="77777777" w:rsidR="00D179DB" w:rsidRPr="00B777FF" w:rsidRDefault="00D179DB" w:rsidP="001028EB">
            <w:pPr>
              <w:spacing w:after="0" w:line="240" w:lineRule="auto"/>
              <w:rPr>
                <w:szCs w:val="20"/>
              </w:rPr>
            </w:pPr>
          </w:p>
        </w:tc>
      </w:tr>
    </w:tbl>
    <w:p w14:paraId="1CA8A02D" w14:textId="0E2B2B04" w:rsidR="00863E8E" w:rsidRPr="00B777FF" w:rsidRDefault="000B420E" w:rsidP="00771FCB">
      <w:pPr>
        <w:pStyle w:val="Level20"/>
        <w:rPr>
          <w:rFonts w:cs="Arial"/>
          <w:b/>
        </w:rPr>
      </w:pPr>
      <w:r w:rsidRPr="00B777FF">
        <w:rPr>
          <w:rFonts w:cs="Arial"/>
          <w:b/>
        </w:rPr>
        <w:t>Service Level Penalties</w:t>
      </w:r>
    </w:p>
    <w:p w14:paraId="160C9FCF" w14:textId="485420B1" w:rsidR="00561806" w:rsidRPr="00B777FF" w:rsidRDefault="00561806" w:rsidP="00A835F6">
      <w:pPr>
        <w:pStyle w:val="Level30"/>
        <w:rPr>
          <w:rFonts w:cs="Arial"/>
        </w:rPr>
      </w:pPr>
      <w:r w:rsidRPr="00B777FF">
        <w:rPr>
          <w:rFonts w:cs="Arial"/>
        </w:rPr>
        <w:t>Should the Service Provider fail to meet the required performance standards, the University shall apply performance-based penalties as a percentage of the monthly invoice. Repeated non-compliance shall result in escalating penalties.</w:t>
      </w:r>
    </w:p>
    <w:p w14:paraId="7D5B94D9" w14:textId="77777777" w:rsidR="00561806" w:rsidRPr="00B777FF" w:rsidRDefault="00561806" w:rsidP="00A835F6">
      <w:pPr>
        <w:pStyle w:val="Level30"/>
        <w:rPr>
          <w:rFonts w:cs="Arial"/>
        </w:rPr>
      </w:pPr>
      <w:r w:rsidRPr="00B777FF">
        <w:rPr>
          <w:rFonts w:cs="Arial"/>
        </w:rPr>
        <w:t>The University reserves the right to terminate the Agreement upon:</w:t>
      </w:r>
    </w:p>
    <w:p w14:paraId="3D6A4211" w14:textId="77777777" w:rsidR="00561806" w:rsidRPr="00B777FF" w:rsidRDefault="00561806" w:rsidP="00561806">
      <w:pPr>
        <w:pStyle w:val="Level20"/>
        <w:numPr>
          <w:ilvl w:val="0"/>
          <w:numId w:val="0"/>
        </w:numPr>
        <w:ind w:left="1021"/>
        <w:rPr>
          <w:rFonts w:cs="Arial"/>
          <w:bCs/>
        </w:rPr>
      </w:pPr>
      <w:r w:rsidRPr="00B777FF">
        <w:rPr>
          <w:rFonts w:cs="Arial"/>
          <w:bCs/>
        </w:rPr>
        <w:t>(a) any material breach, including but not limited to unlawful disposal, fraud, or environmental harm;</w:t>
      </w:r>
    </w:p>
    <w:p w14:paraId="30755C1F" w14:textId="77777777" w:rsidR="00561806" w:rsidRPr="00B777FF" w:rsidRDefault="00561806" w:rsidP="00561806">
      <w:pPr>
        <w:pStyle w:val="Level20"/>
        <w:numPr>
          <w:ilvl w:val="0"/>
          <w:numId w:val="0"/>
        </w:numPr>
        <w:ind w:left="1021"/>
        <w:rPr>
          <w:rFonts w:cs="Arial"/>
          <w:bCs/>
        </w:rPr>
      </w:pPr>
      <w:r w:rsidRPr="00B777FF">
        <w:rPr>
          <w:rFonts w:cs="Arial"/>
          <w:bCs/>
        </w:rPr>
        <w:t>(b) failure to meet performance targets for a sustained period;</w:t>
      </w:r>
    </w:p>
    <w:p w14:paraId="215BD1DA" w14:textId="77777777" w:rsidR="00561806" w:rsidRPr="00B777FF" w:rsidRDefault="00561806" w:rsidP="00561806">
      <w:pPr>
        <w:pStyle w:val="Level20"/>
        <w:numPr>
          <w:ilvl w:val="0"/>
          <w:numId w:val="0"/>
        </w:numPr>
        <w:ind w:left="1021"/>
        <w:rPr>
          <w:rFonts w:cs="Arial"/>
          <w:bCs/>
        </w:rPr>
      </w:pPr>
      <w:r w:rsidRPr="00B777FF">
        <w:rPr>
          <w:rFonts w:cs="Arial"/>
          <w:bCs/>
        </w:rPr>
        <w:t>(c) repeated non-compliance with contractual obligations;</w:t>
      </w:r>
    </w:p>
    <w:p w14:paraId="5BE5A488" w14:textId="1D045DDA" w:rsidR="00EB1F94" w:rsidRDefault="00561806" w:rsidP="00EB1F94">
      <w:pPr>
        <w:pStyle w:val="Level20"/>
        <w:numPr>
          <w:ilvl w:val="0"/>
          <w:numId w:val="0"/>
        </w:numPr>
        <w:ind w:left="301" w:firstLine="720"/>
        <w:rPr>
          <w:rFonts w:cs="Arial"/>
          <w:bCs/>
        </w:rPr>
      </w:pPr>
      <w:r w:rsidRPr="00B777FF">
        <w:rPr>
          <w:rFonts w:cs="Arial"/>
          <w:bCs/>
        </w:rPr>
        <w:t>(d) failure to implement corrective actions within agreed timeframes.</w:t>
      </w:r>
    </w:p>
    <w:p w14:paraId="1DB99FFB" w14:textId="3BE807C6" w:rsidR="00EB1F94" w:rsidRPr="00B777FF" w:rsidRDefault="00427EAA" w:rsidP="00EB1F94">
      <w:pPr>
        <w:pStyle w:val="Level20"/>
        <w:numPr>
          <w:ilvl w:val="0"/>
          <w:numId w:val="0"/>
        </w:numPr>
        <w:ind w:left="301" w:firstLine="720"/>
        <w:rPr>
          <w:rFonts w:cs="Arial"/>
          <w:bCs/>
        </w:rPr>
      </w:pPr>
      <w:r>
        <w:rPr>
          <w:rFonts w:cs="Arial"/>
          <w:bCs/>
        </w:rPr>
        <w:t xml:space="preserve">(e) </w:t>
      </w:r>
      <w:r w:rsidR="00FE2399">
        <w:rPr>
          <w:rFonts w:cs="Arial"/>
          <w:bCs/>
        </w:rPr>
        <w:t>5 x</w:t>
      </w:r>
      <w:r w:rsidR="00296D4F">
        <w:rPr>
          <w:rFonts w:cs="Arial"/>
          <w:bCs/>
        </w:rPr>
        <w:t xml:space="preserve"> </w:t>
      </w:r>
      <w:r>
        <w:rPr>
          <w:rFonts w:cs="Arial"/>
          <w:bCs/>
        </w:rPr>
        <w:t xml:space="preserve">non-conformances </w:t>
      </w:r>
      <w:r w:rsidR="000A0B12">
        <w:rPr>
          <w:rFonts w:cs="Arial"/>
          <w:bCs/>
        </w:rPr>
        <w:t xml:space="preserve">within the contract period </w:t>
      </w:r>
      <w:r>
        <w:rPr>
          <w:rFonts w:cs="Arial"/>
          <w:bCs/>
        </w:rPr>
        <w:t xml:space="preserve">will result in </w:t>
      </w:r>
      <w:r w:rsidR="00E12B7D">
        <w:rPr>
          <w:rFonts w:cs="Arial"/>
          <w:bCs/>
        </w:rPr>
        <w:t xml:space="preserve">material breach.  </w:t>
      </w:r>
    </w:p>
    <w:tbl>
      <w:tblPr>
        <w:tblW w:w="10960" w:type="dxa"/>
        <w:tblLook w:val="04A0" w:firstRow="1" w:lastRow="0" w:firstColumn="1" w:lastColumn="0" w:noHBand="0" w:noVBand="1"/>
      </w:tblPr>
      <w:tblGrid>
        <w:gridCol w:w="4480"/>
        <w:gridCol w:w="2120"/>
        <w:gridCol w:w="4360"/>
      </w:tblGrid>
      <w:tr w:rsidR="00087129" w:rsidRPr="00B777FF" w14:paraId="0BE494EB" w14:textId="77777777" w:rsidTr="00364C3E">
        <w:trPr>
          <w:trHeight w:val="540"/>
        </w:trPr>
        <w:tc>
          <w:tcPr>
            <w:tcW w:w="4480" w:type="dxa"/>
            <w:tcBorders>
              <w:top w:val="nil"/>
              <w:left w:val="single" w:sz="8" w:space="0" w:color="auto"/>
              <w:bottom w:val="single" w:sz="8" w:space="0" w:color="auto"/>
              <w:right w:val="single" w:sz="8" w:space="0" w:color="auto"/>
            </w:tcBorders>
            <w:shd w:val="clear" w:color="auto" w:fill="D9E2F3" w:themeFill="accent5" w:themeFillTint="33"/>
            <w:vAlign w:val="center"/>
            <w:hideMark/>
          </w:tcPr>
          <w:p w14:paraId="2E6ED6A9" w14:textId="77777777" w:rsidR="00087129" w:rsidRPr="00B777FF" w:rsidRDefault="00087129" w:rsidP="00D179DB">
            <w:pPr>
              <w:spacing w:before="0" w:after="0" w:line="240" w:lineRule="auto"/>
              <w:rPr>
                <w:b/>
                <w:bCs/>
                <w:color w:val="000000"/>
                <w:szCs w:val="20"/>
              </w:rPr>
            </w:pPr>
            <w:r w:rsidRPr="00B777FF">
              <w:rPr>
                <w:b/>
                <w:bCs/>
                <w:color w:val="000000"/>
                <w:szCs w:val="20"/>
              </w:rPr>
              <w:t>Key Performance Area</w:t>
            </w:r>
          </w:p>
        </w:tc>
        <w:tc>
          <w:tcPr>
            <w:tcW w:w="2120" w:type="dxa"/>
            <w:tcBorders>
              <w:top w:val="nil"/>
              <w:left w:val="nil"/>
              <w:bottom w:val="single" w:sz="8" w:space="0" w:color="auto"/>
              <w:right w:val="single" w:sz="8" w:space="0" w:color="auto"/>
            </w:tcBorders>
            <w:shd w:val="clear" w:color="auto" w:fill="D9E2F3" w:themeFill="accent5" w:themeFillTint="33"/>
            <w:vAlign w:val="center"/>
            <w:hideMark/>
          </w:tcPr>
          <w:p w14:paraId="6D2DD401" w14:textId="77777777" w:rsidR="00087129" w:rsidRPr="00B777FF" w:rsidRDefault="00087129" w:rsidP="00D179DB">
            <w:pPr>
              <w:spacing w:before="0" w:after="0" w:line="240" w:lineRule="auto"/>
              <w:rPr>
                <w:b/>
                <w:bCs/>
                <w:color w:val="000000"/>
                <w:szCs w:val="20"/>
              </w:rPr>
            </w:pPr>
            <w:r w:rsidRPr="00B777FF">
              <w:rPr>
                <w:b/>
                <w:bCs/>
                <w:color w:val="000000"/>
                <w:szCs w:val="20"/>
              </w:rPr>
              <w:t>When</w:t>
            </w:r>
          </w:p>
        </w:tc>
        <w:tc>
          <w:tcPr>
            <w:tcW w:w="4360" w:type="dxa"/>
            <w:tcBorders>
              <w:top w:val="nil"/>
              <w:left w:val="nil"/>
              <w:bottom w:val="single" w:sz="8" w:space="0" w:color="auto"/>
              <w:right w:val="single" w:sz="8" w:space="0" w:color="auto"/>
            </w:tcBorders>
            <w:shd w:val="clear" w:color="auto" w:fill="D9E2F3" w:themeFill="accent5" w:themeFillTint="33"/>
            <w:vAlign w:val="center"/>
            <w:hideMark/>
          </w:tcPr>
          <w:p w14:paraId="1A0D50E1" w14:textId="77777777" w:rsidR="00087129" w:rsidRPr="00B777FF" w:rsidRDefault="00087129" w:rsidP="00D179DB">
            <w:pPr>
              <w:spacing w:before="0" w:after="0" w:line="240" w:lineRule="auto"/>
              <w:rPr>
                <w:b/>
                <w:bCs/>
                <w:color w:val="000000"/>
                <w:szCs w:val="20"/>
              </w:rPr>
            </w:pPr>
            <w:proofErr w:type="gramStart"/>
            <w:r w:rsidRPr="00B777FF">
              <w:rPr>
                <w:b/>
                <w:bCs/>
                <w:color w:val="000000"/>
                <w:szCs w:val="20"/>
              </w:rPr>
              <w:t>Low Performance</w:t>
            </w:r>
            <w:proofErr w:type="gramEnd"/>
            <w:r w:rsidRPr="00B777FF">
              <w:rPr>
                <w:b/>
                <w:bCs/>
                <w:color w:val="000000"/>
                <w:szCs w:val="20"/>
              </w:rPr>
              <w:t xml:space="preserve"> Damage</w:t>
            </w:r>
          </w:p>
        </w:tc>
      </w:tr>
      <w:tr w:rsidR="00D63969" w:rsidRPr="00B777FF" w14:paraId="18C601F7" w14:textId="77777777" w:rsidTr="007C7858">
        <w:trPr>
          <w:trHeight w:val="505"/>
        </w:trPr>
        <w:tc>
          <w:tcPr>
            <w:tcW w:w="4480" w:type="dxa"/>
            <w:tcBorders>
              <w:top w:val="nil"/>
              <w:left w:val="single" w:sz="8" w:space="0" w:color="auto"/>
              <w:bottom w:val="single" w:sz="8" w:space="0" w:color="auto"/>
              <w:right w:val="single" w:sz="8" w:space="0" w:color="auto"/>
            </w:tcBorders>
            <w:vAlign w:val="center"/>
          </w:tcPr>
          <w:p w14:paraId="24F8389F" w14:textId="5302FD95" w:rsidR="00D63969" w:rsidRPr="00B777FF" w:rsidRDefault="009227B8" w:rsidP="00D179DB">
            <w:pPr>
              <w:spacing w:before="0" w:after="0" w:line="240" w:lineRule="auto"/>
              <w:rPr>
                <w:color w:val="000000"/>
                <w:szCs w:val="20"/>
              </w:rPr>
            </w:pPr>
            <w:r>
              <w:rPr>
                <w:color w:val="000000"/>
                <w:szCs w:val="20"/>
              </w:rPr>
              <w:t xml:space="preserve">Non-adherence to the scope items </w:t>
            </w:r>
            <w:r w:rsidR="00D63969" w:rsidRPr="00B777FF">
              <w:rPr>
                <w:color w:val="000000"/>
                <w:szCs w:val="20"/>
              </w:rPr>
              <w:t xml:space="preserve"> </w:t>
            </w:r>
          </w:p>
        </w:tc>
        <w:tc>
          <w:tcPr>
            <w:tcW w:w="2120" w:type="dxa"/>
            <w:tcBorders>
              <w:top w:val="nil"/>
              <w:left w:val="nil"/>
              <w:bottom w:val="single" w:sz="8" w:space="0" w:color="auto"/>
              <w:right w:val="single" w:sz="8" w:space="0" w:color="auto"/>
            </w:tcBorders>
            <w:vAlign w:val="center"/>
          </w:tcPr>
          <w:p w14:paraId="61A0EC20" w14:textId="6CD2C998" w:rsidR="00D63969" w:rsidRPr="00B777FF" w:rsidRDefault="009227B8" w:rsidP="00D179DB">
            <w:pPr>
              <w:spacing w:before="0" w:after="0" w:line="240" w:lineRule="auto"/>
              <w:rPr>
                <w:color w:val="000000"/>
                <w:szCs w:val="20"/>
              </w:rPr>
            </w:pPr>
            <w:r>
              <w:rPr>
                <w:color w:val="000000"/>
                <w:szCs w:val="20"/>
              </w:rPr>
              <w:t xml:space="preserve">Incident </w:t>
            </w:r>
          </w:p>
        </w:tc>
        <w:tc>
          <w:tcPr>
            <w:tcW w:w="4360" w:type="dxa"/>
            <w:tcBorders>
              <w:top w:val="nil"/>
              <w:left w:val="nil"/>
              <w:bottom w:val="single" w:sz="8" w:space="0" w:color="auto"/>
              <w:right w:val="single" w:sz="8" w:space="0" w:color="auto"/>
            </w:tcBorders>
            <w:vAlign w:val="center"/>
          </w:tcPr>
          <w:p w14:paraId="758F6296" w14:textId="3FD1CBD8" w:rsidR="00D63969" w:rsidRPr="00B777FF" w:rsidRDefault="009227B8" w:rsidP="007C7858">
            <w:pPr>
              <w:spacing w:before="0" w:after="0" w:line="240" w:lineRule="auto"/>
              <w:rPr>
                <w:color w:val="000000"/>
                <w:szCs w:val="20"/>
              </w:rPr>
            </w:pPr>
            <w:r>
              <w:rPr>
                <w:color w:val="000000"/>
                <w:szCs w:val="20"/>
              </w:rPr>
              <w:t>N</w:t>
            </w:r>
            <w:r w:rsidR="00E05998">
              <w:rPr>
                <w:color w:val="000000"/>
                <w:szCs w:val="20"/>
              </w:rPr>
              <w:t>on-conformance will be issued</w:t>
            </w:r>
          </w:p>
        </w:tc>
      </w:tr>
      <w:tr w:rsidR="004927C9" w:rsidRPr="00B777FF" w14:paraId="4BD86F6F" w14:textId="77777777" w:rsidTr="008C1D84">
        <w:trPr>
          <w:trHeight w:val="555"/>
        </w:trPr>
        <w:tc>
          <w:tcPr>
            <w:tcW w:w="4480" w:type="dxa"/>
            <w:tcBorders>
              <w:top w:val="nil"/>
              <w:left w:val="single" w:sz="8" w:space="0" w:color="auto"/>
              <w:bottom w:val="single" w:sz="8" w:space="0" w:color="auto"/>
              <w:right w:val="single" w:sz="8" w:space="0" w:color="auto"/>
            </w:tcBorders>
            <w:vAlign w:val="center"/>
          </w:tcPr>
          <w:p w14:paraId="14D55B46" w14:textId="6BED4FD3" w:rsidR="004927C9" w:rsidRPr="00B777FF" w:rsidRDefault="00E11D2F" w:rsidP="00D179DB">
            <w:pPr>
              <w:spacing w:before="0" w:after="0" w:line="240" w:lineRule="auto"/>
              <w:rPr>
                <w:color w:val="000000"/>
                <w:szCs w:val="20"/>
              </w:rPr>
            </w:pPr>
            <w:r>
              <w:rPr>
                <w:color w:val="000000"/>
                <w:szCs w:val="20"/>
              </w:rPr>
              <w:t xml:space="preserve">Non-compliance to regulatory legislation </w:t>
            </w:r>
            <w:r w:rsidR="00EB1F94">
              <w:rPr>
                <w:color w:val="000000"/>
                <w:szCs w:val="20"/>
              </w:rPr>
              <w:t xml:space="preserve">resulting in a fatality </w:t>
            </w:r>
          </w:p>
        </w:tc>
        <w:tc>
          <w:tcPr>
            <w:tcW w:w="2120" w:type="dxa"/>
            <w:tcBorders>
              <w:top w:val="nil"/>
              <w:left w:val="nil"/>
              <w:bottom w:val="single" w:sz="8" w:space="0" w:color="auto"/>
              <w:right w:val="single" w:sz="8" w:space="0" w:color="auto"/>
            </w:tcBorders>
            <w:vAlign w:val="center"/>
          </w:tcPr>
          <w:p w14:paraId="581B3976" w14:textId="63A2890F" w:rsidR="004927C9" w:rsidRPr="00B777FF" w:rsidRDefault="00EB1F94" w:rsidP="00D179DB">
            <w:pPr>
              <w:spacing w:before="0" w:after="0" w:line="240" w:lineRule="auto"/>
              <w:rPr>
                <w:color w:val="000000"/>
                <w:szCs w:val="20"/>
              </w:rPr>
            </w:pPr>
            <w:r>
              <w:rPr>
                <w:color w:val="000000"/>
                <w:szCs w:val="20"/>
              </w:rPr>
              <w:t>Incident</w:t>
            </w:r>
          </w:p>
        </w:tc>
        <w:tc>
          <w:tcPr>
            <w:tcW w:w="4360" w:type="dxa"/>
            <w:tcBorders>
              <w:top w:val="nil"/>
              <w:left w:val="nil"/>
              <w:bottom w:val="single" w:sz="8" w:space="0" w:color="auto"/>
              <w:right w:val="single" w:sz="8" w:space="0" w:color="auto"/>
            </w:tcBorders>
            <w:vAlign w:val="center"/>
          </w:tcPr>
          <w:p w14:paraId="27784414" w14:textId="24C8B30B" w:rsidR="004927C9" w:rsidRPr="00B777FF" w:rsidRDefault="00EB1F94" w:rsidP="00E411A3">
            <w:pPr>
              <w:spacing w:before="0" w:after="0" w:line="240" w:lineRule="auto"/>
              <w:rPr>
                <w:color w:val="000000"/>
                <w:szCs w:val="20"/>
              </w:rPr>
            </w:pPr>
            <w:r>
              <w:rPr>
                <w:color w:val="000000"/>
                <w:szCs w:val="20"/>
              </w:rPr>
              <w:t>Material breach</w:t>
            </w:r>
          </w:p>
        </w:tc>
      </w:tr>
    </w:tbl>
    <w:p w14:paraId="75052F81" w14:textId="62FC4EBD" w:rsidR="00AD070D" w:rsidRPr="00B777FF" w:rsidRDefault="00AD070D" w:rsidP="00D179DB">
      <w:pPr>
        <w:pStyle w:val="Level30"/>
        <w:numPr>
          <w:ilvl w:val="0"/>
          <w:numId w:val="0"/>
        </w:numPr>
        <w:ind w:left="1588" w:hanging="1588"/>
        <w:rPr>
          <w:rFonts w:cs="Arial"/>
        </w:rPr>
      </w:pPr>
    </w:p>
    <w:p w14:paraId="00D8D22B" w14:textId="4E44C26F" w:rsidR="00A835F6" w:rsidRPr="00B777FF" w:rsidRDefault="00A835F6" w:rsidP="00A835F6">
      <w:pPr>
        <w:pStyle w:val="Level30"/>
        <w:rPr>
          <w:rFonts w:cs="Arial"/>
        </w:rPr>
      </w:pPr>
      <w:r w:rsidRPr="00B777FF">
        <w:rPr>
          <w:rFonts w:cs="Arial"/>
        </w:rPr>
        <w:lastRenderedPageBreak/>
        <w:t xml:space="preserve">In the event of service failure, the University reserves the right to appoint an alternative service provider at the cost of the defaulting </w:t>
      </w:r>
      <w:r w:rsidR="00AC5E20">
        <w:rPr>
          <w:rFonts w:cs="Arial"/>
        </w:rPr>
        <w:t>Service Provider</w:t>
      </w:r>
      <w:r w:rsidRPr="00B777FF">
        <w:rPr>
          <w:rFonts w:cs="Arial"/>
        </w:rPr>
        <w:t>.</w:t>
      </w:r>
    </w:p>
    <w:p w14:paraId="11C636A2" w14:textId="4D361A99" w:rsidR="00714509" w:rsidRPr="00B777FF" w:rsidRDefault="00714509" w:rsidP="00A835F6">
      <w:pPr>
        <w:pStyle w:val="Level30"/>
        <w:rPr>
          <w:rFonts w:cs="Arial"/>
        </w:rPr>
      </w:pPr>
      <w:r w:rsidRPr="00B777FF">
        <w:rPr>
          <w:rFonts w:cs="Arial"/>
        </w:rPr>
        <w:t xml:space="preserve">The </w:t>
      </w:r>
      <w:r w:rsidR="00EE50F9" w:rsidRPr="00B777FF">
        <w:rPr>
          <w:rFonts w:cs="Arial"/>
        </w:rPr>
        <w:t xml:space="preserve">Service Provider </w:t>
      </w:r>
      <w:r w:rsidR="00216655" w:rsidRPr="00B777FF">
        <w:rPr>
          <w:rFonts w:cs="Arial"/>
        </w:rPr>
        <w:t>w</w:t>
      </w:r>
      <w:r w:rsidR="00EE50F9" w:rsidRPr="00B777FF">
        <w:rPr>
          <w:rFonts w:cs="Arial"/>
        </w:rPr>
        <w:t xml:space="preserve">ill ensure no disruption to waste collection and disposal services during transition to a new </w:t>
      </w:r>
      <w:r w:rsidR="00AC5E20">
        <w:rPr>
          <w:rFonts w:cs="Arial"/>
        </w:rPr>
        <w:t>Service Provider</w:t>
      </w:r>
      <w:r w:rsidR="00EE50F9" w:rsidRPr="00B777FF">
        <w:rPr>
          <w:rFonts w:cs="Arial"/>
        </w:rPr>
        <w:t xml:space="preserve">. </w:t>
      </w:r>
    </w:p>
    <w:p w14:paraId="3C8F0043" w14:textId="3E162D1D" w:rsidR="00216655" w:rsidRPr="00B777FF" w:rsidRDefault="00145DC9" w:rsidP="00A835F6">
      <w:pPr>
        <w:pStyle w:val="Level30"/>
        <w:rPr>
          <w:rFonts w:cs="Arial"/>
        </w:rPr>
      </w:pPr>
      <w:r w:rsidRPr="00B777FF">
        <w:rPr>
          <w:rFonts w:cs="Arial"/>
        </w:rPr>
        <w:t>If the contract fails, t</w:t>
      </w:r>
      <w:r w:rsidR="00216655" w:rsidRPr="00B777FF">
        <w:rPr>
          <w:rFonts w:cs="Arial"/>
        </w:rPr>
        <w:t xml:space="preserve">he </w:t>
      </w:r>
      <w:r w:rsidR="00AC5E20">
        <w:rPr>
          <w:rFonts w:cs="Arial"/>
        </w:rPr>
        <w:t>Service Provider</w:t>
      </w:r>
      <w:r w:rsidR="00216655" w:rsidRPr="00B777FF">
        <w:rPr>
          <w:rFonts w:cs="Arial"/>
        </w:rPr>
        <w:t xml:space="preserve"> must provide, Full Waste Data (Historical and Current); list of recycling partners; disposal sites; an asset register for machinery and equipment used; </w:t>
      </w:r>
      <w:r w:rsidRPr="00B777FF">
        <w:rPr>
          <w:rFonts w:cs="Arial"/>
        </w:rPr>
        <w:t xml:space="preserve">operational plan. </w:t>
      </w:r>
    </w:p>
    <w:p w14:paraId="4790E00C" w14:textId="77777777" w:rsidR="00AD070D" w:rsidRPr="00B777FF" w:rsidRDefault="00AD070D" w:rsidP="00D6007C">
      <w:pPr>
        <w:pStyle w:val="Level30"/>
        <w:numPr>
          <w:ilvl w:val="0"/>
          <w:numId w:val="0"/>
        </w:numPr>
        <w:rPr>
          <w:rFonts w:cs="Arial"/>
          <w:highlight w:val="yellow"/>
        </w:rPr>
        <w:sectPr w:rsidR="00AD070D" w:rsidRPr="00B777FF" w:rsidSect="00D179DB">
          <w:pgSz w:w="16840" w:h="11907" w:orient="landscape" w:code="9"/>
          <w:pgMar w:top="1440" w:right="1440" w:bottom="1440" w:left="1440" w:header="720" w:footer="850" w:gutter="0"/>
          <w:cols w:space="720"/>
          <w:docGrid w:linePitch="272"/>
        </w:sectPr>
      </w:pPr>
    </w:p>
    <w:p w14:paraId="371A08B0" w14:textId="6B28C4B8" w:rsidR="00771FCB" w:rsidRPr="00B777FF" w:rsidRDefault="000B420E" w:rsidP="00771FCB">
      <w:pPr>
        <w:pStyle w:val="Level20"/>
        <w:rPr>
          <w:rFonts w:cs="Arial"/>
          <w:b/>
        </w:rPr>
      </w:pPr>
      <w:r w:rsidRPr="00B777FF">
        <w:rPr>
          <w:rFonts w:cs="Arial"/>
          <w:b/>
        </w:rPr>
        <w:lastRenderedPageBreak/>
        <w:t>Service</w:t>
      </w:r>
      <w:r w:rsidR="00981933" w:rsidRPr="00B777FF">
        <w:rPr>
          <w:rFonts w:cs="Arial"/>
          <w:b/>
        </w:rPr>
        <w:t xml:space="preserve"> </w:t>
      </w:r>
      <w:bookmarkEnd w:id="5"/>
      <w:r w:rsidR="00CE4A11" w:rsidRPr="00B777FF">
        <w:rPr>
          <w:rFonts w:cs="Arial"/>
          <w:b/>
        </w:rPr>
        <w:t>and reporting</w:t>
      </w:r>
      <w:r w:rsidR="00DE32D9" w:rsidRPr="00B777FF">
        <w:rPr>
          <w:rFonts w:cs="Arial"/>
          <w:b/>
        </w:rPr>
        <w:t xml:space="preserve"> escalation</w:t>
      </w:r>
      <w:r w:rsidR="00981933" w:rsidRPr="00B777FF">
        <w:rPr>
          <w:rFonts w:cs="Arial"/>
          <w:b/>
        </w:rPr>
        <w:t xml:space="preserve"> protocol</w:t>
      </w:r>
    </w:p>
    <w:tbl>
      <w:tblPr>
        <w:tblW w:w="9204" w:type="dxa"/>
        <w:tblLook w:val="04A0" w:firstRow="1" w:lastRow="0" w:firstColumn="1" w:lastColumn="0" w:noHBand="0" w:noVBand="1"/>
      </w:tblPr>
      <w:tblGrid>
        <w:gridCol w:w="4399"/>
        <w:gridCol w:w="4805"/>
      </w:tblGrid>
      <w:tr w:rsidR="00AD070D" w:rsidRPr="00B777FF" w14:paraId="4E776C40" w14:textId="77777777" w:rsidTr="00AD070D">
        <w:trPr>
          <w:trHeight w:val="540"/>
        </w:trPr>
        <w:tc>
          <w:tcPr>
            <w:tcW w:w="4399" w:type="dxa"/>
            <w:tcBorders>
              <w:top w:val="single" w:sz="8" w:space="0" w:color="auto"/>
              <w:left w:val="single" w:sz="8" w:space="0" w:color="auto"/>
              <w:bottom w:val="single" w:sz="8" w:space="0" w:color="auto"/>
              <w:right w:val="single" w:sz="8" w:space="0" w:color="auto"/>
            </w:tcBorders>
            <w:shd w:val="clear" w:color="000000" w:fill="D9E2F3"/>
            <w:vAlign w:val="center"/>
            <w:hideMark/>
          </w:tcPr>
          <w:p w14:paraId="406E2B41" w14:textId="77777777" w:rsidR="00AD070D" w:rsidRPr="00B777FF" w:rsidRDefault="00AD070D" w:rsidP="00AD070D">
            <w:pPr>
              <w:spacing w:before="0" w:after="0" w:line="240" w:lineRule="auto"/>
              <w:rPr>
                <w:b/>
                <w:bCs/>
                <w:color w:val="000000"/>
                <w:szCs w:val="20"/>
              </w:rPr>
            </w:pPr>
            <w:r w:rsidRPr="00B777FF">
              <w:rPr>
                <w:b/>
                <w:bCs/>
                <w:color w:val="000000"/>
                <w:szCs w:val="20"/>
              </w:rPr>
              <w:t>Operational Escalation</w:t>
            </w:r>
          </w:p>
        </w:tc>
        <w:tc>
          <w:tcPr>
            <w:tcW w:w="4805" w:type="dxa"/>
            <w:tcBorders>
              <w:top w:val="single" w:sz="8" w:space="0" w:color="auto"/>
              <w:left w:val="nil"/>
              <w:bottom w:val="single" w:sz="8" w:space="0" w:color="auto"/>
              <w:right w:val="single" w:sz="8" w:space="0" w:color="auto"/>
            </w:tcBorders>
            <w:shd w:val="clear" w:color="000000" w:fill="D9E2F3"/>
            <w:vAlign w:val="center"/>
            <w:hideMark/>
          </w:tcPr>
          <w:p w14:paraId="5D7E39AC" w14:textId="77777777" w:rsidR="00AD070D" w:rsidRPr="00B777FF" w:rsidRDefault="00AD070D" w:rsidP="00AD070D">
            <w:pPr>
              <w:spacing w:before="0" w:after="0" w:line="240" w:lineRule="auto"/>
              <w:rPr>
                <w:b/>
                <w:bCs/>
                <w:color w:val="000000"/>
                <w:szCs w:val="20"/>
              </w:rPr>
            </w:pPr>
            <w:r w:rsidRPr="00B777FF">
              <w:rPr>
                <w:b/>
                <w:bCs/>
                <w:color w:val="000000"/>
                <w:szCs w:val="20"/>
              </w:rPr>
              <w:t>Financial Escalation</w:t>
            </w:r>
          </w:p>
        </w:tc>
      </w:tr>
      <w:tr w:rsidR="00AD070D" w:rsidRPr="00B777FF" w14:paraId="41CB9C45" w14:textId="77777777" w:rsidTr="00AD070D">
        <w:trPr>
          <w:trHeight w:val="60"/>
        </w:trPr>
        <w:tc>
          <w:tcPr>
            <w:tcW w:w="4399" w:type="dxa"/>
            <w:tcBorders>
              <w:top w:val="nil"/>
              <w:left w:val="single" w:sz="8" w:space="0" w:color="auto"/>
              <w:bottom w:val="single" w:sz="8" w:space="0" w:color="auto"/>
              <w:right w:val="single" w:sz="8" w:space="0" w:color="auto"/>
            </w:tcBorders>
            <w:vAlign w:val="center"/>
            <w:hideMark/>
          </w:tcPr>
          <w:p w14:paraId="5680BB40" w14:textId="77777777" w:rsidR="00AD070D" w:rsidRPr="00B777FF" w:rsidRDefault="00AD070D" w:rsidP="00AD070D">
            <w:pPr>
              <w:spacing w:before="0" w:after="0" w:line="240" w:lineRule="auto"/>
              <w:rPr>
                <w:color w:val="000000"/>
                <w:szCs w:val="20"/>
              </w:rPr>
            </w:pPr>
            <w:r w:rsidRPr="00B777FF">
              <w:rPr>
                <w:color w:val="000000"/>
                <w:szCs w:val="20"/>
              </w:rPr>
              <w:t>First point of contact is Operations Officers (OO)</w:t>
            </w:r>
          </w:p>
        </w:tc>
        <w:tc>
          <w:tcPr>
            <w:tcW w:w="4805" w:type="dxa"/>
            <w:tcBorders>
              <w:top w:val="nil"/>
              <w:left w:val="nil"/>
              <w:bottom w:val="single" w:sz="8" w:space="0" w:color="auto"/>
              <w:right w:val="single" w:sz="8" w:space="0" w:color="auto"/>
            </w:tcBorders>
            <w:noWrap/>
            <w:vAlign w:val="center"/>
            <w:hideMark/>
          </w:tcPr>
          <w:p w14:paraId="239C6496" w14:textId="77777777" w:rsidR="00AD070D" w:rsidRPr="00B777FF" w:rsidRDefault="00AD070D" w:rsidP="00AD070D">
            <w:pPr>
              <w:spacing w:before="0" w:after="0" w:line="240" w:lineRule="auto"/>
              <w:rPr>
                <w:color w:val="000000"/>
                <w:szCs w:val="20"/>
              </w:rPr>
            </w:pPr>
            <w:r w:rsidRPr="00B777FF">
              <w:rPr>
                <w:color w:val="000000"/>
                <w:szCs w:val="20"/>
              </w:rPr>
              <w:t>Frist point of contact is Operations Officers (OO)</w:t>
            </w:r>
          </w:p>
        </w:tc>
      </w:tr>
      <w:tr w:rsidR="00AD070D" w:rsidRPr="00B777FF" w14:paraId="61BA7C9D" w14:textId="77777777" w:rsidTr="00AD070D">
        <w:trPr>
          <w:trHeight w:val="60"/>
        </w:trPr>
        <w:tc>
          <w:tcPr>
            <w:tcW w:w="4399" w:type="dxa"/>
            <w:tcBorders>
              <w:top w:val="nil"/>
              <w:left w:val="single" w:sz="8" w:space="0" w:color="auto"/>
              <w:bottom w:val="single" w:sz="8" w:space="0" w:color="auto"/>
              <w:right w:val="single" w:sz="8" w:space="0" w:color="auto"/>
            </w:tcBorders>
            <w:vAlign w:val="center"/>
            <w:hideMark/>
          </w:tcPr>
          <w:p w14:paraId="3B36CB5F" w14:textId="77777777" w:rsidR="00AD070D" w:rsidRPr="00B777FF" w:rsidRDefault="00AD070D" w:rsidP="00AD070D">
            <w:pPr>
              <w:spacing w:before="0" w:after="0" w:line="240" w:lineRule="auto"/>
              <w:rPr>
                <w:color w:val="000000"/>
                <w:szCs w:val="20"/>
              </w:rPr>
            </w:pPr>
            <w:r w:rsidRPr="00B777FF">
              <w:rPr>
                <w:color w:val="000000"/>
                <w:szCs w:val="20"/>
              </w:rPr>
              <w:t>Second –Operations Manager(s)</w:t>
            </w:r>
          </w:p>
        </w:tc>
        <w:tc>
          <w:tcPr>
            <w:tcW w:w="4805" w:type="dxa"/>
            <w:tcBorders>
              <w:top w:val="nil"/>
              <w:left w:val="nil"/>
              <w:bottom w:val="single" w:sz="8" w:space="0" w:color="auto"/>
              <w:right w:val="single" w:sz="8" w:space="0" w:color="auto"/>
            </w:tcBorders>
            <w:vAlign w:val="center"/>
            <w:hideMark/>
          </w:tcPr>
          <w:p w14:paraId="4024E037" w14:textId="77777777" w:rsidR="00AD070D" w:rsidRPr="00B777FF" w:rsidRDefault="00AD070D" w:rsidP="00AD070D">
            <w:pPr>
              <w:spacing w:before="0" w:after="0" w:line="240" w:lineRule="auto"/>
              <w:rPr>
                <w:color w:val="000000"/>
                <w:szCs w:val="20"/>
              </w:rPr>
            </w:pPr>
            <w:r w:rsidRPr="00B777FF">
              <w:rPr>
                <w:color w:val="000000"/>
                <w:szCs w:val="20"/>
              </w:rPr>
              <w:t>Second –Operations Manager(s)</w:t>
            </w:r>
          </w:p>
        </w:tc>
      </w:tr>
      <w:tr w:rsidR="00AD070D" w:rsidRPr="00B777FF" w14:paraId="5997AFAD" w14:textId="77777777" w:rsidTr="00AD070D">
        <w:trPr>
          <w:trHeight w:val="354"/>
        </w:trPr>
        <w:tc>
          <w:tcPr>
            <w:tcW w:w="4399" w:type="dxa"/>
            <w:tcBorders>
              <w:top w:val="nil"/>
              <w:left w:val="single" w:sz="8" w:space="0" w:color="auto"/>
              <w:bottom w:val="single" w:sz="8" w:space="0" w:color="auto"/>
              <w:right w:val="single" w:sz="8" w:space="0" w:color="auto"/>
            </w:tcBorders>
            <w:vAlign w:val="center"/>
            <w:hideMark/>
          </w:tcPr>
          <w:p w14:paraId="4A4B7CAF" w14:textId="1FF11477" w:rsidR="00AD070D" w:rsidRPr="00B777FF" w:rsidRDefault="00AD070D" w:rsidP="00AD070D">
            <w:pPr>
              <w:spacing w:before="0" w:after="0" w:line="240" w:lineRule="auto"/>
              <w:rPr>
                <w:color w:val="000000"/>
                <w:szCs w:val="20"/>
              </w:rPr>
            </w:pPr>
            <w:r w:rsidRPr="00B777FF">
              <w:rPr>
                <w:color w:val="000000"/>
                <w:szCs w:val="20"/>
              </w:rPr>
              <w:t xml:space="preserve">Third </w:t>
            </w:r>
            <w:r w:rsidR="004B6871" w:rsidRPr="00B777FF">
              <w:rPr>
                <w:color w:val="000000"/>
                <w:szCs w:val="20"/>
              </w:rPr>
              <w:t>– Deputy</w:t>
            </w:r>
            <w:r w:rsidRPr="00B777FF">
              <w:rPr>
                <w:color w:val="000000"/>
                <w:szCs w:val="20"/>
              </w:rPr>
              <w:t xml:space="preserve"> Director &amp; Contract Manager</w:t>
            </w:r>
          </w:p>
        </w:tc>
        <w:tc>
          <w:tcPr>
            <w:tcW w:w="4805" w:type="dxa"/>
            <w:tcBorders>
              <w:top w:val="nil"/>
              <w:left w:val="nil"/>
              <w:bottom w:val="single" w:sz="8" w:space="0" w:color="auto"/>
              <w:right w:val="single" w:sz="8" w:space="0" w:color="auto"/>
            </w:tcBorders>
            <w:vAlign w:val="center"/>
            <w:hideMark/>
          </w:tcPr>
          <w:p w14:paraId="4CFB23C2" w14:textId="77777777" w:rsidR="00AD070D" w:rsidRPr="00B777FF" w:rsidRDefault="00AD070D" w:rsidP="00AD070D">
            <w:pPr>
              <w:spacing w:before="0" w:after="0" w:line="240" w:lineRule="auto"/>
              <w:rPr>
                <w:color w:val="000000"/>
                <w:szCs w:val="20"/>
              </w:rPr>
            </w:pPr>
            <w:r w:rsidRPr="00B777FF">
              <w:rPr>
                <w:color w:val="000000"/>
                <w:szCs w:val="20"/>
              </w:rPr>
              <w:t>Senior Finance Officer &amp; Deputy Director</w:t>
            </w:r>
          </w:p>
        </w:tc>
      </w:tr>
      <w:tr w:rsidR="00AD070D" w:rsidRPr="00B777FF" w14:paraId="15AD65A4" w14:textId="77777777" w:rsidTr="00AD070D">
        <w:trPr>
          <w:trHeight w:val="117"/>
        </w:trPr>
        <w:tc>
          <w:tcPr>
            <w:tcW w:w="4399" w:type="dxa"/>
            <w:tcBorders>
              <w:top w:val="nil"/>
              <w:left w:val="single" w:sz="8" w:space="0" w:color="auto"/>
              <w:bottom w:val="single" w:sz="8" w:space="0" w:color="auto"/>
              <w:right w:val="single" w:sz="8" w:space="0" w:color="auto"/>
            </w:tcBorders>
            <w:vAlign w:val="center"/>
            <w:hideMark/>
          </w:tcPr>
          <w:p w14:paraId="2B3B76C3" w14:textId="77777777" w:rsidR="00AD070D" w:rsidRPr="00B777FF" w:rsidRDefault="00AD070D" w:rsidP="00AD070D">
            <w:pPr>
              <w:spacing w:before="0" w:after="0" w:line="240" w:lineRule="auto"/>
              <w:rPr>
                <w:color w:val="000000"/>
                <w:szCs w:val="20"/>
              </w:rPr>
            </w:pPr>
            <w:r w:rsidRPr="00B777FF">
              <w:rPr>
                <w:color w:val="000000"/>
                <w:szCs w:val="20"/>
              </w:rPr>
              <w:t>Director</w:t>
            </w:r>
          </w:p>
        </w:tc>
        <w:tc>
          <w:tcPr>
            <w:tcW w:w="4805" w:type="dxa"/>
            <w:tcBorders>
              <w:top w:val="nil"/>
              <w:left w:val="nil"/>
              <w:bottom w:val="single" w:sz="8" w:space="0" w:color="auto"/>
              <w:right w:val="single" w:sz="8" w:space="0" w:color="auto"/>
            </w:tcBorders>
            <w:noWrap/>
            <w:vAlign w:val="center"/>
            <w:hideMark/>
          </w:tcPr>
          <w:p w14:paraId="2347D46F" w14:textId="77777777" w:rsidR="00AD070D" w:rsidRPr="00B777FF" w:rsidRDefault="00AD070D" w:rsidP="00AD070D">
            <w:pPr>
              <w:spacing w:before="0" w:after="0" w:line="240" w:lineRule="auto"/>
              <w:rPr>
                <w:color w:val="000000"/>
                <w:szCs w:val="20"/>
              </w:rPr>
            </w:pPr>
            <w:r w:rsidRPr="00B777FF">
              <w:rPr>
                <w:color w:val="000000"/>
                <w:szCs w:val="20"/>
              </w:rPr>
              <w:t>Finance Manager &amp; Director</w:t>
            </w:r>
          </w:p>
        </w:tc>
      </w:tr>
    </w:tbl>
    <w:p w14:paraId="741ACD4D" w14:textId="77777777" w:rsidR="00FD5785" w:rsidRPr="00B777FF" w:rsidRDefault="00FD5785" w:rsidP="00FD5785">
      <w:pPr>
        <w:pStyle w:val="Level30"/>
        <w:numPr>
          <w:ilvl w:val="0"/>
          <w:numId w:val="0"/>
        </w:numPr>
        <w:rPr>
          <w:rFonts w:cs="Arial"/>
          <w:highlight w:val="yellow"/>
        </w:rPr>
      </w:pPr>
    </w:p>
    <w:p w14:paraId="2F7F8363" w14:textId="77777777" w:rsidR="00F679A4" w:rsidRPr="00B777FF" w:rsidRDefault="00F679A4" w:rsidP="00FD5785">
      <w:pPr>
        <w:pStyle w:val="Level30"/>
        <w:numPr>
          <w:ilvl w:val="0"/>
          <w:numId w:val="0"/>
        </w:numPr>
        <w:rPr>
          <w:rFonts w:cs="Arial"/>
          <w:highlight w:val="yellow"/>
        </w:rPr>
      </w:pPr>
    </w:p>
    <w:p w14:paraId="2F274A1C" w14:textId="0AF0E6E5" w:rsidR="00F679A4" w:rsidRPr="006F2390" w:rsidRDefault="00F679A4" w:rsidP="00FD5785">
      <w:pPr>
        <w:pStyle w:val="Level30"/>
        <w:numPr>
          <w:ilvl w:val="0"/>
          <w:numId w:val="0"/>
        </w:numPr>
        <w:rPr>
          <w:rFonts w:cs="Arial"/>
        </w:rPr>
      </w:pPr>
      <w:r w:rsidRPr="006F2390">
        <w:rPr>
          <w:rFonts w:cs="Arial"/>
        </w:rPr>
        <w:t xml:space="preserve"> </w:t>
      </w:r>
    </w:p>
    <w:sectPr w:rsidR="00F679A4" w:rsidRPr="006F2390" w:rsidSect="00AD070D">
      <w:pgSz w:w="11907" w:h="16840" w:code="9"/>
      <w:pgMar w:top="1440" w:right="1440" w:bottom="1440" w:left="1440" w:header="720" w:footer="85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A4DF6" w14:textId="77777777" w:rsidR="000748A7" w:rsidRDefault="000748A7" w:rsidP="005F667B">
      <w:pPr>
        <w:spacing w:before="0" w:after="0" w:line="240" w:lineRule="auto"/>
      </w:pPr>
      <w:r>
        <w:separator/>
      </w:r>
    </w:p>
  </w:endnote>
  <w:endnote w:type="continuationSeparator" w:id="0">
    <w:p w14:paraId="61ECAFC3" w14:textId="77777777" w:rsidR="000748A7" w:rsidRDefault="000748A7" w:rsidP="005F667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02315" w14:textId="77777777" w:rsidR="009611B5" w:rsidRDefault="009611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D9D0D" w14:textId="34428D09" w:rsidR="001028EB" w:rsidRPr="00863E8E" w:rsidRDefault="001028EB" w:rsidP="00863E8E">
    <w:pPr>
      <w:pStyle w:val="Footer"/>
      <w:jc w:val="center"/>
      <w:rPr>
        <w:bCs/>
        <w:sz w:val="24"/>
      </w:rPr>
    </w:pPr>
    <w:r w:rsidRPr="002B27E2">
      <w:t xml:space="preserve">Page </w:t>
    </w:r>
    <w:r w:rsidRPr="002B27E2">
      <w:rPr>
        <w:bCs/>
        <w:sz w:val="24"/>
      </w:rPr>
      <w:fldChar w:fldCharType="begin"/>
    </w:r>
    <w:r w:rsidRPr="002B27E2">
      <w:rPr>
        <w:bCs/>
      </w:rPr>
      <w:instrText xml:space="preserve"> PAGE </w:instrText>
    </w:r>
    <w:r w:rsidRPr="002B27E2">
      <w:rPr>
        <w:bCs/>
        <w:sz w:val="24"/>
      </w:rPr>
      <w:fldChar w:fldCharType="separate"/>
    </w:r>
    <w:r>
      <w:rPr>
        <w:bCs/>
        <w:noProof/>
      </w:rPr>
      <w:t>1</w:t>
    </w:r>
    <w:r w:rsidRPr="002B27E2">
      <w:rPr>
        <w:bCs/>
        <w:sz w:val="24"/>
      </w:rPr>
      <w:fldChar w:fldCharType="end"/>
    </w:r>
    <w:r w:rsidRPr="002B27E2">
      <w:t xml:space="preserve"> of </w:t>
    </w:r>
    <w:r w:rsidRPr="002B27E2">
      <w:rPr>
        <w:bCs/>
        <w:sz w:val="24"/>
      </w:rPr>
      <w:fldChar w:fldCharType="begin"/>
    </w:r>
    <w:r w:rsidRPr="002B27E2">
      <w:rPr>
        <w:bCs/>
      </w:rPr>
      <w:instrText xml:space="preserve"> NUMPAGES  </w:instrText>
    </w:r>
    <w:r w:rsidRPr="002B27E2">
      <w:rPr>
        <w:bCs/>
        <w:sz w:val="24"/>
      </w:rPr>
      <w:fldChar w:fldCharType="separate"/>
    </w:r>
    <w:r>
      <w:rPr>
        <w:bCs/>
        <w:noProof/>
      </w:rPr>
      <w:t>21</w:t>
    </w:r>
    <w:r w:rsidRPr="002B27E2">
      <w:rPr>
        <w:bCs/>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90F3E" w14:textId="77777777" w:rsidR="001028EB" w:rsidRDefault="001028EB" w:rsidP="00BC12C0">
    <w:pPr>
      <w:pStyle w:val="Footer"/>
      <w:pBdr>
        <w:bottom w:val="single" w:sz="6" w:space="1" w:color="auto"/>
      </w:pBdr>
      <w:tabs>
        <w:tab w:val="clear" w:pos="8306"/>
        <w:tab w:val="right" w:pos="8931"/>
      </w:tabs>
      <w:rPr>
        <w:lang w:val="en-ZA"/>
      </w:rPr>
    </w:pPr>
  </w:p>
  <w:p w14:paraId="40DAA7FF" w14:textId="77777777" w:rsidR="001028EB" w:rsidRPr="00177F86" w:rsidRDefault="001028EB" w:rsidP="00BC12C0">
    <w:pPr>
      <w:pStyle w:val="Footer"/>
      <w:spacing w:before="0"/>
      <w:rPr>
        <w:lang w:val="en-ZA"/>
      </w:rPr>
    </w:pPr>
  </w:p>
  <w:tbl>
    <w:tblPr>
      <w:tblW w:w="0" w:type="auto"/>
      <w:tblInd w:w="4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1094"/>
      <w:gridCol w:w="1094"/>
      <w:gridCol w:w="1094"/>
    </w:tblGrid>
    <w:tr w:rsidR="001028EB" w:rsidRPr="00177F86" w14:paraId="35C66755" w14:textId="77777777" w:rsidTr="00BC12C0">
      <w:tc>
        <w:tcPr>
          <w:tcW w:w="1559" w:type="dxa"/>
          <w:vMerge w:val="restart"/>
          <w:tcBorders>
            <w:top w:val="nil"/>
            <w:left w:val="nil"/>
            <w:bottom w:val="nil"/>
            <w:right w:val="single" w:sz="4" w:space="0" w:color="auto"/>
          </w:tcBorders>
        </w:tcPr>
        <w:p w14:paraId="1F6BBFC0" w14:textId="77777777" w:rsidR="001028EB" w:rsidRPr="00177F86" w:rsidRDefault="001028EB" w:rsidP="00BC12C0">
          <w:pPr>
            <w:pStyle w:val="Footer"/>
            <w:spacing w:before="0" w:line="360" w:lineRule="auto"/>
            <w:rPr>
              <w:sz w:val="16"/>
              <w:szCs w:val="16"/>
              <w:lang w:val="en-ZA"/>
            </w:rPr>
          </w:pPr>
          <w:r w:rsidRPr="00177F86">
            <w:rPr>
              <w:sz w:val="16"/>
              <w:szCs w:val="16"/>
              <w:lang w:val="en-ZA"/>
            </w:rPr>
            <w:t>Please initial here</w:t>
          </w:r>
        </w:p>
      </w:tc>
      <w:tc>
        <w:tcPr>
          <w:tcW w:w="1134" w:type="dxa"/>
          <w:tcBorders>
            <w:left w:val="single" w:sz="4" w:space="0" w:color="auto"/>
          </w:tcBorders>
        </w:tcPr>
        <w:p w14:paraId="03A7E1A0" w14:textId="77777777" w:rsidR="001028EB" w:rsidRPr="00177F86" w:rsidRDefault="001028EB" w:rsidP="00BC12C0">
          <w:pPr>
            <w:pStyle w:val="Footer"/>
            <w:spacing w:before="0" w:line="360" w:lineRule="auto"/>
            <w:rPr>
              <w:sz w:val="16"/>
              <w:szCs w:val="16"/>
              <w:lang w:val="en-ZA"/>
            </w:rPr>
          </w:pPr>
        </w:p>
      </w:tc>
      <w:tc>
        <w:tcPr>
          <w:tcW w:w="1134" w:type="dxa"/>
        </w:tcPr>
        <w:p w14:paraId="5A87656E" w14:textId="77777777" w:rsidR="001028EB" w:rsidRPr="00177F86" w:rsidRDefault="001028EB" w:rsidP="00BC12C0">
          <w:pPr>
            <w:pStyle w:val="Footer"/>
            <w:spacing w:before="0" w:line="360" w:lineRule="auto"/>
            <w:rPr>
              <w:sz w:val="16"/>
              <w:szCs w:val="16"/>
              <w:lang w:val="en-ZA"/>
            </w:rPr>
          </w:pPr>
        </w:p>
      </w:tc>
      <w:tc>
        <w:tcPr>
          <w:tcW w:w="1134" w:type="dxa"/>
        </w:tcPr>
        <w:p w14:paraId="174B108B" w14:textId="77777777" w:rsidR="001028EB" w:rsidRPr="00177F86" w:rsidRDefault="001028EB" w:rsidP="00BC12C0">
          <w:pPr>
            <w:pStyle w:val="Footer"/>
            <w:spacing w:before="0" w:line="360" w:lineRule="auto"/>
            <w:rPr>
              <w:sz w:val="16"/>
              <w:szCs w:val="16"/>
              <w:lang w:val="en-ZA"/>
            </w:rPr>
          </w:pPr>
        </w:p>
      </w:tc>
    </w:tr>
    <w:tr w:rsidR="001028EB" w:rsidRPr="00177F86" w14:paraId="4CB7D658" w14:textId="77777777" w:rsidTr="00BC12C0">
      <w:tc>
        <w:tcPr>
          <w:tcW w:w="1559" w:type="dxa"/>
          <w:vMerge/>
          <w:tcBorders>
            <w:top w:val="nil"/>
            <w:left w:val="nil"/>
            <w:bottom w:val="nil"/>
            <w:right w:val="single" w:sz="4" w:space="0" w:color="auto"/>
          </w:tcBorders>
        </w:tcPr>
        <w:p w14:paraId="1777029F" w14:textId="77777777" w:rsidR="001028EB" w:rsidRPr="00177F86" w:rsidRDefault="001028EB" w:rsidP="00BC12C0">
          <w:pPr>
            <w:pStyle w:val="Footer"/>
            <w:spacing w:before="0" w:line="360" w:lineRule="auto"/>
            <w:rPr>
              <w:sz w:val="16"/>
              <w:szCs w:val="16"/>
              <w:lang w:val="en-ZA"/>
            </w:rPr>
          </w:pPr>
        </w:p>
      </w:tc>
      <w:tc>
        <w:tcPr>
          <w:tcW w:w="1134" w:type="dxa"/>
          <w:tcBorders>
            <w:left w:val="single" w:sz="4" w:space="0" w:color="auto"/>
          </w:tcBorders>
        </w:tcPr>
        <w:p w14:paraId="4BAC3FF7" w14:textId="77777777" w:rsidR="001028EB" w:rsidRPr="00177F86" w:rsidRDefault="001028EB" w:rsidP="00BC12C0">
          <w:pPr>
            <w:pStyle w:val="Footer"/>
            <w:spacing w:before="0" w:line="360" w:lineRule="auto"/>
            <w:rPr>
              <w:sz w:val="16"/>
              <w:szCs w:val="16"/>
              <w:lang w:val="en-ZA"/>
            </w:rPr>
          </w:pPr>
        </w:p>
      </w:tc>
      <w:tc>
        <w:tcPr>
          <w:tcW w:w="1134" w:type="dxa"/>
        </w:tcPr>
        <w:p w14:paraId="2A1EB508" w14:textId="77777777" w:rsidR="001028EB" w:rsidRPr="00177F86" w:rsidRDefault="001028EB" w:rsidP="00BC12C0">
          <w:pPr>
            <w:pStyle w:val="Footer"/>
            <w:spacing w:before="0" w:line="360" w:lineRule="auto"/>
            <w:rPr>
              <w:sz w:val="16"/>
              <w:szCs w:val="16"/>
              <w:lang w:val="en-ZA"/>
            </w:rPr>
          </w:pPr>
        </w:p>
      </w:tc>
      <w:tc>
        <w:tcPr>
          <w:tcW w:w="1134" w:type="dxa"/>
        </w:tcPr>
        <w:p w14:paraId="7713C6A0" w14:textId="77777777" w:rsidR="001028EB" w:rsidRPr="00177F86" w:rsidRDefault="001028EB" w:rsidP="00BC12C0">
          <w:pPr>
            <w:pStyle w:val="Footer"/>
            <w:spacing w:before="0" w:line="360" w:lineRule="auto"/>
            <w:rPr>
              <w:sz w:val="16"/>
              <w:szCs w:val="16"/>
              <w:lang w:val="en-ZA"/>
            </w:rPr>
          </w:pPr>
        </w:p>
      </w:tc>
    </w:tr>
  </w:tbl>
  <w:p w14:paraId="43A6CF4D" w14:textId="77777777" w:rsidR="001028EB" w:rsidRPr="00177F86" w:rsidRDefault="001028EB" w:rsidP="00BC12C0">
    <w:pPr>
      <w:pStyle w:val="Footer"/>
      <w:spacing w:before="0"/>
      <w:rPr>
        <w:lang w:val="en-Z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FCFCC" w14:textId="77777777" w:rsidR="000748A7" w:rsidRDefault="000748A7" w:rsidP="005F667B">
      <w:pPr>
        <w:spacing w:before="0" w:after="0" w:line="240" w:lineRule="auto"/>
      </w:pPr>
      <w:r>
        <w:separator/>
      </w:r>
    </w:p>
  </w:footnote>
  <w:footnote w:type="continuationSeparator" w:id="0">
    <w:p w14:paraId="1762F7FE" w14:textId="77777777" w:rsidR="000748A7" w:rsidRDefault="000748A7" w:rsidP="005F667B">
      <w:pPr>
        <w:spacing w:before="0" w:after="0" w:line="240" w:lineRule="auto"/>
      </w:pPr>
      <w:r>
        <w:continuationSeparator/>
      </w:r>
    </w:p>
  </w:footnote>
  <w:footnote w:id="1">
    <w:p w14:paraId="00A9AB9B" w14:textId="77777777" w:rsidR="001028EB" w:rsidRDefault="001028EB" w:rsidP="00262F11">
      <w:pPr>
        <w:pStyle w:val="Default"/>
      </w:pPr>
      <w:r>
        <w:rPr>
          <w:rStyle w:val="FootnoteReference"/>
        </w:rPr>
        <w:footnoteRef/>
      </w:r>
      <w:r>
        <w:t xml:space="preserve"> </w:t>
      </w:r>
    </w:p>
    <w:p w14:paraId="73C9BD85" w14:textId="77777777" w:rsidR="001028EB" w:rsidRDefault="001028EB" w:rsidP="00262F11">
      <w:pPr>
        <w:pStyle w:val="FootnoteText"/>
        <w:rPr>
          <w:sz w:val="16"/>
          <w:szCs w:val="16"/>
        </w:rPr>
      </w:pPr>
      <w:r>
        <w:t xml:space="preserve"> </w:t>
      </w:r>
      <w:r>
        <w:rPr>
          <w:sz w:val="16"/>
          <w:szCs w:val="16"/>
        </w:rPr>
        <w:t>Constitution of South Africa (Act 108 of 1996)</w:t>
      </w:r>
      <w:r>
        <w:rPr>
          <w:i/>
          <w:iCs/>
          <w:sz w:val="10"/>
          <w:szCs w:val="10"/>
        </w:rPr>
        <w:t>1</w:t>
      </w:r>
      <w:r>
        <w:rPr>
          <w:sz w:val="16"/>
          <w:szCs w:val="16"/>
        </w:rPr>
        <w:t xml:space="preserve">: Everyone has the right to: </w:t>
      </w:r>
    </w:p>
    <w:p w14:paraId="34CCECE9" w14:textId="77777777" w:rsidR="001028EB" w:rsidRDefault="001028EB" w:rsidP="00262F11">
      <w:pPr>
        <w:pStyle w:val="FootnoteText"/>
        <w:ind w:left="720"/>
        <w:rPr>
          <w:sz w:val="16"/>
          <w:szCs w:val="16"/>
        </w:rPr>
      </w:pPr>
      <w:r>
        <w:rPr>
          <w:sz w:val="16"/>
          <w:szCs w:val="16"/>
        </w:rPr>
        <w:t xml:space="preserve">a) an environment that is not harmful to their health or wellbeing and to have the environment protected through reasonable legislative measures; </w:t>
      </w:r>
    </w:p>
    <w:p w14:paraId="65AA471B" w14:textId="59CBD20B" w:rsidR="001028EB" w:rsidRDefault="001028EB" w:rsidP="00262F11">
      <w:pPr>
        <w:pStyle w:val="FootnoteText"/>
        <w:ind w:left="720"/>
        <w:rPr>
          <w:sz w:val="16"/>
          <w:szCs w:val="16"/>
        </w:rPr>
      </w:pPr>
      <w:r>
        <w:rPr>
          <w:sz w:val="16"/>
          <w:szCs w:val="16"/>
        </w:rPr>
        <w:t xml:space="preserve">b) to have the environment protected, for the benefit of present and future generations, through reasonable legislative and other measures that: </w:t>
      </w:r>
    </w:p>
    <w:p w14:paraId="762CAD69" w14:textId="77777777" w:rsidR="001028EB" w:rsidRDefault="001028EB" w:rsidP="00424F58">
      <w:pPr>
        <w:pStyle w:val="FootnoteText"/>
        <w:ind w:left="720" w:firstLine="720"/>
        <w:rPr>
          <w:sz w:val="16"/>
          <w:szCs w:val="16"/>
        </w:rPr>
      </w:pPr>
      <w:r>
        <w:rPr>
          <w:sz w:val="16"/>
          <w:szCs w:val="16"/>
        </w:rPr>
        <w:t xml:space="preserve">(i) prevent pollution and ecological degradation; </w:t>
      </w:r>
    </w:p>
    <w:p w14:paraId="0FB82F16" w14:textId="77777777" w:rsidR="001028EB" w:rsidRDefault="001028EB" w:rsidP="00424F58">
      <w:pPr>
        <w:pStyle w:val="FootnoteText"/>
        <w:ind w:left="720" w:firstLine="720"/>
        <w:rPr>
          <w:sz w:val="16"/>
          <w:szCs w:val="16"/>
        </w:rPr>
      </w:pPr>
      <w:r>
        <w:rPr>
          <w:sz w:val="16"/>
          <w:szCs w:val="16"/>
        </w:rPr>
        <w:t xml:space="preserve">(ii) promote conservation; and </w:t>
      </w:r>
    </w:p>
    <w:p w14:paraId="24C5F5DB" w14:textId="2B0591D4" w:rsidR="001028EB" w:rsidRDefault="001028EB" w:rsidP="00424F58">
      <w:pPr>
        <w:pStyle w:val="FootnoteText"/>
        <w:ind w:left="1440"/>
      </w:pPr>
      <w:r>
        <w:rPr>
          <w:sz w:val="16"/>
          <w:szCs w:val="16"/>
        </w:rPr>
        <w:t xml:space="preserve">(iii) secure ecologically sustainable development and use of natural resources while promoting justifiable economic and social development. </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44B57" w14:textId="77777777" w:rsidR="009611B5" w:rsidRDefault="009611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04" w:type="dxa"/>
      <w:tblInd w:w="-426" w:type="dxa"/>
      <w:tblLook w:val="04A0" w:firstRow="1" w:lastRow="0" w:firstColumn="1" w:lastColumn="0" w:noHBand="0" w:noVBand="1"/>
    </w:tblPr>
    <w:tblGrid>
      <w:gridCol w:w="1560"/>
      <w:gridCol w:w="7944"/>
    </w:tblGrid>
    <w:tr w:rsidR="001028EB" w14:paraId="365DC6DE" w14:textId="77777777" w:rsidTr="00FD5785">
      <w:tc>
        <w:tcPr>
          <w:tcW w:w="1560" w:type="dxa"/>
        </w:tcPr>
        <w:p w14:paraId="341D01C6" w14:textId="77777777" w:rsidR="001028EB" w:rsidRPr="009A1C7C" w:rsidRDefault="001028EB" w:rsidP="009A1C7C">
          <w:pPr>
            <w:pStyle w:val="Header"/>
            <w:tabs>
              <w:tab w:val="clear" w:pos="4153"/>
              <w:tab w:val="clear" w:pos="8306"/>
              <w:tab w:val="right" w:pos="8931"/>
            </w:tabs>
            <w:spacing w:before="0"/>
            <w:rPr>
              <w:noProof/>
              <w:sz w:val="16"/>
              <w:lang w:val="en-ZA"/>
            </w:rPr>
          </w:pPr>
          <w:r w:rsidRPr="00CD6F98">
            <w:rPr>
              <w:rFonts w:ascii="Calibri Light" w:hAnsi="Calibri Light"/>
              <w:noProof/>
              <w:sz w:val="22"/>
              <w:szCs w:val="22"/>
              <w:lang w:val="en-ZA" w:eastAsia="en-ZA"/>
            </w:rPr>
            <w:drawing>
              <wp:inline distT="0" distB="0" distL="0" distR="0" wp14:anchorId="21F52EFF" wp14:editId="5618B877">
                <wp:extent cx="819150" cy="774700"/>
                <wp:effectExtent l="0" t="0" r="0" b="6350"/>
                <wp:docPr id="108503071" name="Picture 7" descr="C:\Users\a0000789\Documents\WITS PROCUREMENT\Wits Logo\Wits_new logo__Logo - Legal - Stacked - FC XX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0000789\Documents\WITS PROCUREMENT\Wits Logo\Wits_new logo__Logo - Legal - Stacked - FC XXX.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774700"/>
                        </a:xfrm>
                        <a:prstGeom prst="rect">
                          <a:avLst/>
                        </a:prstGeom>
                        <a:noFill/>
                        <a:ln>
                          <a:noFill/>
                        </a:ln>
                      </pic:spPr>
                    </pic:pic>
                  </a:graphicData>
                </a:graphic>
              </wp:inline>
            </w:drawing>
          </w:r>
        </w:p>
      </w:tc>
      <w:tc>
        <w:tcPr>
          <w:tcW w:w="7944" w:type="dxa"/>
        </w:tcPr>
        <w:p w14:paraId="57D9D308" w14:textId="735EF66C" w:rsidR="001028EB" w:rsidRPr="00FD5785" w:rsidRDefault="001028EB" w:rsidP="00FD5785">
          <w:pPr>
            <w:pStyle w:val="Header"/>
            <w:tabs>
              <w:tab w:val="clear" w:pos="4153"/>
              <w:tab w:val="clear" w:pos="8306"/>
              <w:tab w:val="right" w:pos="8931"/>
            </w:tabs>
            <w:spacing w:before="0"/>
            <w:jc w:val="right"/>
            <w:rPr>
              <w:noProof/>
              <w:sz w:val="18"/>
              <w:lang w:val="en-ZA"/>
            </w:rPr>
          </w:pPr>
          <w:r w:rsidRPr="00FD5785">
            <w:rPr>
              <w:noProof/>
              <w:sz w:val="18"/>
              <w:lang w:val="en-ZA"/>
            </w:rPr>
            <w:t>Annexure A</w:t>
          </w:r>
          <w:r>
            <w:rPr>
              <w:noProof/>
              <w:sz w:val="18"/>
              <w:lang w:val="en-ZA"/>
            </w:rPr>
            <w:t>.1</w:t>
          </w:r>
          <w:r w:rsidRPr="00FD5785">
            <w:rPr>
              <w:noProof/>
              <w:sz w:val="18"/>
              <w:lang w:val="en-ZA"/>
            </w:rPr>
            <w:t>: Scope of Work</w:t>
          </w:r>
        </w:p>
        <w:p w14:paraId="5A81CC65" w14:textId="225ED96C" w:rsidR="001028EB" w:rsidRPr="003338D3" w:rsidRDefault="001028EB" w:rsidP="00FD5785">
          <w:pPr>
            <w:pStyle w:val="Header"/>
            <w:tabs>
              <w:tab w:val="clear" w:pos="4153"/>
              <w:tab w:val="clear" w:pos="8306"/>
              <w:tab w:val="right" w:pos="8931"/>
            </w:tabs>
            <w:spacing w:before="0"/>
            <w:jc w:val="right"/>
            <w:rPr>
              <w:noProof/>
              <w:sz w:val="18"/>
              <w:lang w:val="en-ZA"/>
            </w:rPr>
          </w:pPr>
          <w:r w:rsidRPr="0001518C">
            <w:rPr>
              <w:noProof/>
              <w:sz w:val="18"/>
              <w:lang w:val="en-ZA"/>
            </w:rPr>
            <w:t xml:space="preserve">Reference No.: Wits </w:t>
          </w:r>
          <w:r w:rsidR="00504316">
            <w:rPr>
              <w:noProof/>
              <w:sz w:val="18"/>
              <w:lang w:val="en-ZA"/>
            </w:rPr>
            <w:t>2026-29</w:t>
          </w:r>
          <w:r w:rsidRPr="003338D3">
            <w:rPr>
              <w:noProof/>
              <w:sz w:val="18"/>
              <w:lang w:val="en-ZA"/>
            </w:rPr>
            <w:t xml:space="preserve"> </w:t>
          </w:r>
        </w:p>
        <w:p w14:paraId="408B2D83" w14:textId="5F71D812" w:rsidR="001028EB" w:rsidRPr="00FD5785" w:rsidRDefault="001028EB" w:rsidP="00FD5785">
          <w:pPr>
            <w:pStyle w:val="Header"/>
            <w:tabs>
              <w:tab w:val="clear" w:pos="4153"/>
              <w:tab w:val="clear" w:pos="8306"/>
              <w:tab w:val="right" w:pos="8931"/>
            </w:tabs>
            <w:spacing w:before="0"/>
            <w:jc w:val="right"/>
            <w:rPr>
              <w:b/>
              <w:noProof/>
              <w:sz w:val="18"/>
              <w:lang w:val="en-ZA"/>
            </w:rPr>
          </w:pPr>
          <w:r w:rsidRPr="003338D3">
            <w:rPr>
              <w:noProof/>
              <w:sz w:val="18"/>
              <w:lang w:val="en-ZA"/>
            </w:rPr>
            <w:t>Description:</w:t>
          </w:r>
          <w:r>
            <w:rPr>
              <w:noProof/>
              <w:sz w:val="18"/>
              <w:lang w:val="en-ZA"/>
            </w:rPr>
            <w:t xml:space="preserve"> G</w:t>
          </w:r>
          <w:r w:rsidR="009611B5">
            <w:rPr>
              <w:noProof/>
              <w:sz w:val="18"/>
              <w:lang w:val="en-ZA"/>
            </w:rPr>
            <w:t>eneral Waste Management</w:t>
          </w:r>
        </w:p>
      </w:tc>
    </w:tr>
  </w:tbl>
  <w:p w14:paraId="46A3090A" w14:textId="77777777" w:rsidR="001028EB" w:rsidRPr="006D3614" w:rsidRDefault="001028EB" w:rsidP="006D36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3F8A5" w14:textId="77777777" w:rsidR="001028EB" w:rsidRPr="00775A46" w:rsidRDefault="001028EB" w:rsidP="00BC12C0">
    <w:pPr>
      <w:pStyle w:val="Header"/>
      <w:pBdr>
        <w:bottom w:val="single" w:sz="6" w:space="1" w:color="auto"/>
      </w:pBdr>
      <w:tabs>
        <w:tab w:val="clear" w:pos="4153"/>
        <w:tab w:val="clear" w:pos="8306"/>
        <w:tab w:val="right" w:pos="8931"/>
      </w:tabs>
      <w:spacing w:before="0"/>
      <w:rPr>
        <w:noProof/>
        <w:sz w:val="16"/>
        <w:lang w:val="en-ZA"/>
      </w:rPr>
    </w:pPr>
    <w:r w:rsidRPr="00775A46">
      <w:rPr>
        <w:sz w:val="16"/>
        <w:lang w:val="en-ZA"/>
      </w:rPr>
      <w:tab/>
      <w:t xml:space="preserve">Page </w:t>
    </w:r>
    <w:r w:rsidRPr="00775A46">
      <w:rPr>
        <w:sz w:val="16"/>
        <w:lang w:val="en-ZA"/>
      </w:rPr>
      <w:fldChar w:fldCharType="begin"/>
    </w:r>
    <w:r w:rsidRPr="00775A46">
      <w:rPr>
        <w:sz w:val="16"/>
        <w:lang w:val="en-ZA"/>
      </w:rPr>
      <w:instrText xml:space="preserve"> PAGE   \* MERGEFORMAT </w:instrText>
    </w:r>
    <w:r w:rsidRPr="00775A46">
      <w:rPr>
        <w:sz w:val="16"/>
        <w:lang w:val="en-ZA"/>
      </w:rPr>
      <w:fldChar w:fldCharType="separate"/>
    </w:r>
    <w:r>
      <w:rPr>
        <w:noProof/>
        <w:sz w:val="16"/>
        <w:lang w:val="en-ZA"/>
      </w:rPr>
      <w:t>2</w:t>
    </w:r>
    <w:r w:rsidRPr="00775A46">
      <w:rPr>
        <w:noProof/>
        <w:sz w:val="16"/>
        <w:lang w:val="en-ZA"/>
      </w:rPr>
      <w:fldChar w:fldCharType="end"/>
    </w:r>
  </w:p>
  <w:p w14:paraId="2556B4EC" w14:textId="77777777" w:rsidR="001028EB" w:rsidRPr="00775A46" w:rsidRDefault="001028EB" w:rsidP="00BC12C0">
    <w:pPr>
      <w:pStyle w:val="Header"/>
      <w:pBdr>
        <w:bottom w:val="single" w:sz="6" w:space="1" w:color="auto"/>
      </w:pBdr>
      <w:tabs>
        <w:tab w:val="clear" w:pos="4153"/>
      </w:tabs>
      <w:spacing w:before="0"/>
      <w:rPr>
        <w:sz w:val="16"/>
        <w:lang w:val="en-ZA"/>
      </w:rPr>
    </w:pPr>
  </w:p>
  <w:p w14:paraId="0A67998E" w14:textId="77777777" w:rsidR="001028EB" w:rsidRPr="00177F86" w:rsidRDefault="001028EB" w:rsidP="00BC12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A0AE25A"/>
    <w:lvl w:ilvl="0">
      <w:start w:val="1"/>
      <w:numFmt w:val="bullet"/>
      <w:pStyle w:val="ListBullet"/>
      <w:lvlText w:val=""/>
      <w:lvlJc w:val="left"/>
      <w:pPr>
        <w:tabs>
          <w:tab w:val="num" w:pos="360"/>
        </w:tabs>
        <w:ind w:left="360" w:hanging="360"/>
      </w:pPr>
    </w:lvl>
  </w:abstractNum>
  <w:abstractNum w:abstractNumId="1" w15:restartNumberingAfterBreak="0">
    <w:nsid w:val="074B7F2D"/>
    <w:multiLevelType w:val="multilevel"/>
    <w:tmpl w:val="9F7A7BFA"/>
    <w:lvl w:ilvl="0">
      <w:start w:val="1"/>
      <w:numFmt w:val="decimal"/>
      <w:pStyle w:val="level1"/>
      <w:isLgl/>
      <w:lvlText w:val="%1"/>
      <w:lvlJc w:val="left"/>
      <w:pPr>
        <w:tabs>
          <w:tab w:val="num" w:pos="567"/>
        </w:tabs>
        <w:ind w:left="567" w:hanging="567"/>
      </w:pPr>
    </w:lvl>
    <w:lvl w:ilvl="1">
      <w:start w:val="1"/>
      <w:numFmt w:val="decimal"/>
      <w:pStyle w:val="level2"/>
      <w:lvlText w:val="%1.%2"/>
      <w:lvlJc w:val="left"/>
      <w:pPr>
        <w:tabs>
          <w:tab w:val="num" w:pos="1134"/>
        </w:tabs>
        <w:ind w:left="1134" w:hanging="1134"/>
      </w:pPr>
    </w:lvl>
    <w:lvl w:ilvl="2">
      <w:start w:val="1"/>
      <w:numFmt w:val="decimal"/>
      <w:pStyle w:val="level3"/>
      <w:lvlText w:val="%1.%2.%3"/>
      <w:lvlJc w:val="left"/>
      <w:pPr>
        <w:tabs>
          <w:tab w:val="num" w:pos="1701"/>
        </w:tabs>
        <w:ind w:left="1701" w:hanging="1701"/>
      </w:pPr>
    </w:lvl>
    <w:lvl w:ilvl="3">
      <w:start w:val="1"/>
      <w:numFmt w:val="decimal"/>
      <w:pStyle w:val="level4"/>
      <w:lvlText w:val="%1.%2.%3.%4"/>
      <w:lvlJc w:val="left"/>
      <w:pPr>
        <w:tabs>
          <w:tab w:val="num" w:pos="2268"/>
        </w:tabs>
        <w:ind w:left="2268" w:hanging="2268"/>
      </w:pPr>
    </w:lvl>
    <w:lvl w:ilvl="4">
      <w:start w:val="1"/>
      <w:numFmt w:val="decimal"/>
      <w:pStyle w:val="level5"/>
      <w:lvlText w:val="%1.%2.%3.%4.%5"/>
      <w:lvlJc w:val="left"/>
      <w:pPr>
        <w:tabs>
          <w:tab w:val="num" w:pos="2835"/>
        </w:tabs>
        <w:ind w:left="2835" w:hanging="2835"/>
      </w:pPr>
    </w:lvl>
    <w:lvl w:ilvl="5">
      <w:start w:val="1"/>
      <w:numFmt w:val="decimal"/>
      <w:pStyle w:val="level6"/>
      <w:lvlText w:val="%1.%2.%3.%4.%5.%6"/>
      <w:lvlJc w:val="left"/>
      <w:pPr>
        <w:tabs>
          <w:tab w:val="num" w:pos="3402"/>
        </w:tabs>
        <w:ind w:left="3402" w:hanging="3402"/>
      </w:pPr>
    </w:lvl>
    <w:lvl w:ilvl="6">
      <w:start w:val="1"/>
      <w:numFmt w:val="decimal"/>
      <w:pStyle w:val="level7"/>
      <w:lvlText w:val="%1.%2.%3.%4.%5.%6.%7"/>
      <w:lvlJc w:val="left"/>
      <w:pPr>
        <w:tabs>
          <w:tab w:val="num" w:pos="3969"/>
        </w:tabs>
        <w:ind w:left="3969" w:hanging="3969"/>
      </w:pPr>
    </w:lvl>
    <w:lvl w:ilvl="7">
      <w:start w:val="1"/>
      <w:numFmt w:val="decimal"/>
      <w:lvlText w:val="%1.%2.%3.%4.%5.%6.%7.%8"/>
      <w:lvlJc w:val="left"/>
      <w:pPr>
        <w:tabs>
          <w:tab w:val="num" w:pos="4536"/>
        </w:tabs>
        <w:ind w:left="4536" w:hanging="4536"/>
      </w:pPr>
    </w:lvl>
    <w:lvl w:ilvl="8">
      <w:start w:val="1"/>
      <w:numFmt w:val="decimal"/>
      <w:lvlText w:val="%1.%2.%3.%4.%5.%6.%7.%8.%9"/>
      <w:lvlJc w:val="left"/>
      <w:pPr>
        <w:tabs>
          <w:tab w:val="num" w:pos="5103"/>
        </w:tabs>
        <w:ind w:left="5103" w:hanging="5103"/>
      </w:pPr>
    </w:lvl>
  </w:abstractNum>
  <w:abstractNum w:abstractNumId="2" w15:restartNumberingAfterBreak="0">
    <w:nsid w:val="19020CD2"/>
    <w:multiLevelType w:val="hybridMultilevel"/>
    <w:tmpl w:val="62BC4088"/>
    <w:lvl w:ilvl="0" w:tplc="34B4259C">
      <w:start w:val="1"/>
      <w:numFmt w:val="lowerRoman"/>
      <w:lvlText w:val="%1."/>
      <w:lvlJc w:val="right"/>
      <w:pPr>
        <w:ind w:left="1080" w:hanging="360"/>
      </w:pPr>
    </w:lvl>
    <w:lvl w:ilvl="1" w:tplc="629668C6" w:tentative="1">
      <w:start w:val="1"/>
      <w:numFmt w:val="bullet"/>
      <w:lvlText w:val="o"/>
      <w:lvlJc w:val="left"/>
      <w:pPr>
        <w:ind w:left="1800" w:hanging="360"/>
      </w:pPr>
    </w:lvl>
    <w:lvl w:ilvl="2" w:tplc="D49E6F46" w:tentative="1">
      <w:start w:val="1"/>
      <w:numFmt w:val="bullet"/>
      <w:lvlText w:val=""/>
      <w:lvlJc w:val="left"/>
      <w:pPr>
        <w:ind w:left="2520" w:hanging="360"/>
      </w:pPr>
    </w:lvl>
    <w:lvl w:ilvl="3" w:tplc="C0DAEA58" w:tentative="1">
      <w:start w:val="1"/>
      <w:numFmt w:val="bullet"/>
      <w:lvlText w:val=""/>
      <w:lvlJc w:val="left"/>
      <w:pPr>
        <w:ind w:left="3240" w:hanging="360"/>
      </w:pPr>
    </w:lvl>
    <w:lvl w:ilvl="4" w:tplc="E744D5E2" w:tentative="1">
      <w:start w:val="1"/>
      <w:numFmt w:val="bullet"/>
      <w:lvlText w:val="o"/>
      <w:lvlJc w:val="left"/>
      <w:pPr>
        <w:ind w:left="3960" w:hanging="360"/>
      </w:pPr>
    </w:lvl>
    <w:lvl w:ilvl="5" w:tplc="DAAA435C" w:tentative="1">
      <w:start w:val="1"/>
      <w:numFmt w:val="bullet"/>
      <w:lvlText w:val=""/>
      <w:lvlJc w:val="left"/>
      <w:pPr>
        <w:ind w:left="4680" w:hanging="360"/>
      </w:pPr>
    </w:lvl>
    <w:lvl w:ilvl="6" w:tplc="ADDC6170" w:tentative="1">
      <w:start w:val="1"/>
      <w:numFmt w:val="bullet"/>
      <w:lvlText w:val=""/>
      <w:lvlJc w:val="left"/>
      <w:pPr>
        <w:ind w:left="5400" w:hanging="360"/>
      </w:pPr>
    </w:lvl>
    <w:lvl w:ilvl="7" w:tplc="552E3EA8" w:tentative="1">
      <w:start w:val="1"/>
      <w:numFmt w:val="bullet"/>
      <w:lvlText w:val="o"/>
      <w:lvlJc w:val="left"/>
      <w:pPr>
        <w:ind w:left="6120" w:hanging="360"/>
      </w:pPr>
    </w:lvl>
    <w:lvl w:ilvl="8" w:tplc="CB7E2C22" w:tentative="1">
      <w:start w:val="1"/>
      <w:numFmt w:val="bullet"/>
      <w:lvlText w:val=""/>
      <w:lvlJc w:val="left"/>
      <w:pPr>
        <w:ind w:left="6840" w:hanging="360"/>
      </w:pPr>
    </w:lvl>
  </w:abstractNum>
  <w:abstractNum w:abstractNumId="3" w15:restartNumberingAfterBreak="0">
    <w:nsid w:val="1D922942"/>
    <w:multiLevelType w:val="hybridMultilevel"/>
    <w:tmpl w:val="9F5C1C30"/>
    <w:lvl w:ilvl="0" w:tplc="5F12CCDA">
      <w:start w:val="1"/>
      <w:numFmt w:val="decimal"/>
      <w:lvlText w:val="%1."/>
      <w:lvlJc w:val="left"/>
      <w:pPr>
        <w:ind w:left="927" w:hanging="360"/>
      </w:pPr>
    </w:lvl>
    <w:lvl w:ilvl="1" w:tplc="72443EE0" w:tentative="1">
      <w:start w:val="1"/>
      <w:numFmt w:val="lowerLetter"/>
      <w:lvlText w:val="%2."/>
      <w:lvlJc w:val="left"/>
      <w:pPr>
        <w:ind w:left="1647" w:hanging="360"/>
      </w:pPr>
    </w:lvl>
    <w:lvl w:ilvl="2" w:tplc="266086D6" w:tentative="1">
      <w:start w:val="1"/>
      <w:numFmt w:val="lowerRoman"/>
      <w:lvlText w:val="%3."/>
      <w:lvlJc w:val="right"/>
      <w:pPr>
        <w:ind w:left="2367" w:hanging="180"/>
      </w:pPr>
    </w:lvl>
    <w:lvl w:ilvl="3" w:tplc="C6182D5A" w:tentative="1">
      <w:start w:val="1"/>
      <w:numFmt w:val="decimal"/>
      <w:lvlText w:val="%4."/>
      <w:lvlJc w:val="left"/>
      <w:pPr>
        <w:ind w:left="3087" w:hanging="360"/>
      </w:pPr>
    </w:lvl>
    <w:lvl w:ilvl="4" w:tplc="5DA8690E" w:tentative="1">
      <w:start w:val="1"/>
      <w:numFmt w:val="lowerLetter"/>
      <w:lvlText w:val="%5."/>
      <w:lvlJc w:val="left"/>
      <w:pPr>
        <w:ind w:left="3807" w:hanging="360"/>
      </w:pPr>
    </w:lvl>
    <w:lvl w:ilvl="5" w:tplc="10A29E28" w:tentative="1">
      <w:start w:val="1"/>
      <w:numFmt w:val="lowerRoman"/>
      <w:lvlText w:val="%6."/>
      <w:lvlJc w:val="right"/>
      <w:pPr>
        <w:ind w:left="4527" w:hanging="180"/>
      </w:pPr>
    </w:lvl>
    <w:lvl w:ilvl="6" w:tplc="AE38443E" w:tentative="1">
      <w:start w:val="1"/>
      <w:numFmt w:val="decimal"/>
      <w:lvlText w:val="%7."/>
      <w:lvlJc w:val="left"/>
      <w:pPr>
        <w:ind w:left="5247" w:hanging="360"/>
      </w:pPr>
    </w:lvl>
    <w:lvl w:ilvl="7" w:tplc="1422BF26" w:tentative="1">
      <w:start w:val="1"/>
      <w:numFmt w:val="lowerLetter"/>
      <w:lvlText w:val="%8."/>
      <w:lvlJc w:val="left"/>
      <w:pPr>
        <w:ind w:left="5967" w:hanging="360"/>
      </w:pPr>
    </w:lvl>
    <w:lvl w:ilvl="8" w:tplc="C08655C8" w:tentative="1">
      <w:start w:val="1"/>
      <w:numFmt w:val="lowerRoman"/>
      <w:lvlText w:val="%9."/>
      <w:lvlJc w:val="right"/>
      <w:pPr>
        <w:ind w:left="6687" w:hanging="180"/>
      </w:pPr>
    </w:lvl>
  </w:abstractNum>
  <w:abstractNum w:abstractNumId="4" w15:restartNumberingAfterBreak="0">
    <w:nsid w:val="1DC9526C"/>
    <w:multiLevelType w:val="multilevel"/>
    <w:tmpl w:val="73AACE14"/>
    <w:lvl w:ilvl="0">
      <w:start w:val="1"/>
      <w:numFmt w:val="decimal"/>
      <w:lvlText w:val="%1"/>
      <w:lvlJc w:val="left"/>
      <w:pPr>
        <w:tabs>
          <w:tab w:val="num" w:pos="567"/>
        </w:tabs>
        <w:ind w:left="567" w:hanging="567"/>
      </w:pPr>
    </w:lvl>
    <w:lvl w:ilvl="1">
      <w:start w:val="1"/>
      <w:numFmt w:val="decimal"/>
      <w:lvlText w:val="%1.%2"/>
      <w:lvlJc w:val="left"/>
      <w:pPr>
        <w:tabs>
          <w:tab w:val="num" w:pos="1021"/>
        </w:tabs>
        <w:ind w:left="1021" w:hanging="1021"/>
      </w:pPr>
    </w:lvl>
    <w:lvl w:ilvl="2">
      <w:start w:val="1"/>
      <w:numFmt w:val="bullet"/>
      <w:lvlText w:val=""/>
      <w:lvlJc w:val="left"/>
      <w:pPr>
        <w:tabs>
          <w:tab w:val="num" w:pos="1588"/>
        </w:tabs>
        <w:ind w:left="1588" w:hanging="1588"/>
      </w:pPr>
      <w:rPr>
        <w:rFonts w:ascii="Symbol" w:hAnsi="Symbol" w:hint="default"/>
      </w:rPr>
    </w:lvl>
    <w:lvl w:ilvl="3">
      <w:start w:val="1"/>
      <w:numFmt w:val="decimal"/>
      <w:lvlText w:val="%1.%2.%3.%4"/>
      <w:lvlJc w:val="left"/>
      <w:pPr>
        <w:tabs>
          <w:tab w:val="num" w:pos="2211"/>
        </w:tabs>
        <w:ind w:left="2211" w:hanging="2211"/>
      </w:pPr>
    </w:lvl>
    <w:lvl w:ilvl="4">
      <w:start w:val="1"/>
      <w:numFmt w:val="decimal"/>
      <w:lvlText w:val="%1.%2.%3.%4.%5"/>
      <w:lvlJc w:val="left"/>
      <w:pPr>
        <w:tabs>
          <w:tab w:val="num" w:pos="2665"/>
        </w:tabs>
        <w:ind w:left="2665" w:hanging="2665"/>
      </w:pPr>
    </w:lvl>
    <w:lvl w:ilvl="5">
      <w:start w:val="1"/>
      <w:numFmt w:val="decimal"/>
      <w:lvlText w:val="%1.%2.%3.%4.%5.%6"/>
      <w:lvlJc w:val="left"/>
      <w:pPr>
        <w:tabs>
          <w:tab w:val="num" w:pos="3232"/>
        </w:tabs>
        <w:ind w:left="3232" w:hanging="3232"/>
      </w:pPr>
    </w:lvl>
    <w:lvl w:ilvl="6">
      <w:start w:val="1"/>
      <w:numFmt w:val="decimal"/>
      <w:lvlText w:val="%1.%2.%3.%4.%5.%6.%7"/>
      <w:lvlJc w:val="left"/>
      <w:pPr>
        <w:tabs>
          <w:tab w:val="num" w:pos="3742"/>
        </w:tabs>
        <w:ind w:left="3742" w:hanging="3742"/>
      </w:pPr>
    </w:lvl>
    <w:lvl w:ilvl="7">
      <w:start w:val="1"/>
      <w:numFmt w:val="decimal"/>
      <w:lvlText w:val="%1.%2.%3.%4.%5.%6.%7.%8"/>
      <w:lvlJc w:val="left"/>
      <w:pPr>
        <w:tabs>
          <w:tab w:val="num" w:pos="4309"/>
        </w:tabs>
        <w:ind w:left="4309" w:hanging="4309"/>
      </w:pPr>
    </w:lvl>
    <w:lvl w:ilvl="8">
      <w:start w:val="1"/>
      <w:numFmt w:val="decimal"/>
      <w:lvlText w:val="%1.%2.%3.%4.%5.%6.%7.%8.%9"/>
      <w:lvlJc w:val="left"/>
      <w:pPr>
        <w:tabs>
          <w:tab w:val="num" w:pos="4820"/>
        </w:tabs>
        <w:ind w:left="4820" w:hanging="4820"/>
      </w:pPr>
    </w:lvl>
  </w:abstractNum>
  <w:abstractNum w:abstractNumId="5" w15:restartNumberingAfterBreak="0">
    <w:nsid w:val="21643654"/>
    <w:multiLevelType w:val="multilevel"/>
    <w:tmpl w:val="5ADC1324"/>
    <w:lvl w:ilvl="0">
      <w:start w:val="1"/>
      <w:numFmt w:val="decimal"/>
      <w:lvlText w:val="%1"/>
      <w:lvlJc w:val="left"/>
      <w:pPr>
        <w:tabs>
          <w:tab w:val="num" w:pos="510"/>
        </w:tabs>
        <w:ind w:left="567" w:hanging="567"/>
      </w:pPr>
    </w:lvl>
    <w:lvl w:ilvl="1">
      <w:start w:val="1"/>
      <w:numFmt w:val="decimal"/>
      <w:lvlText w:val="%1.%2"/>
      <w:lvlJc w:val="left"/>
      <w:pPr>
        <w:tabs>
          <w:tab w:val="num" w:pos="851"/>
        </w:tabs>
        <w:ind w:left="851" w:hanging="851"/>
      </w:pPr>
    </w:lvl>
    <w:lvl w:ilvl="2">
      <w:start w:val="1"/>
      <w:numFmt w:val="decimal"/>
      <w:lvlText w:val="%1.%2.%3"/>
      <w:lvlJc w:val="left"/>
      <w:pPr>
        <w:tabs>
          <w:tab w:val="num" w:pos="1134"/>
        </w:tabs>
        <w:ind w:left="1134" w:hanging="1134"/>
      </w:pPr>
    </w:lvl>
    <w:lvl w:ilvl="3">
      <w:start w:val="1"/>
      <w:numFmt w:val="decimal"/>
      <w:lvlText w:val="%1.%2.%3.%4"/>
      <w:lvlJc w:val="left"/>
      <w:pPr>
        <w:tabs>
          <w:tab w:val="num" w:pos="1418"/>
        </w:tabs>
        <w:ind w:left="1418" w:hanging="1418"/>
      </w:pPr>
    </w:lvl>
    <w:lvl w:ilvl="4">
      <w:start w:val="1"/>
      <w:numFmt w:val="decimal"/>
      <w:lvlText w:val="%1.%2.%3.%4.%5"/>
      <w:lvlJc w:val="left"/>
      <w:pPr>
        <w:tabs>
          <w:tab w:val="num" w:pos="1701"/>
        </w:tabs>
        <w:ind w:left="1701" w:hanging="1701"/>
      </w:pPr>
    </w:lvl>
    <w:lvl w:ilvl="5">
      <w:start w:val="1"/>
      <w:numFmt w:val="decimal"/>
      <w:lvlText w:val="%1.%2.%3.%4.%5.%6"/>
      <w:lvlJc w:val="left"/>
      <w:pPr>
        <w:tabs>
          <w:tab w:val="num" w:pos="3062"/>
        </w:tabs>
        <w:ind w:left="3062" w:hanging="3062"/>
      </w:pPr>
    </w:lvl>
    <w:lvl w:ilvl="6">
      <w:start w:val="1"/>
      <w:numFmt w:val="decimal"/>
      <w:lvlText w:val="%1.%2.%3.%4.%5.%6.%7"/>
      <w:lvlJc w:val="left"/>
      <w:pPr>
        <w:tabs>
          <w:tab w:val="num" w:pos="3572"/>
        </w:tabs>
        <w:ind w:left="3572" w:hanging="3572"/>
      </w:pPr>
    </w:lvl>
    <w:lvl w:ilvl="7">
      <w:start w:val="1"/>
      <w:numFmt w:val="decimal"/>
      <w:lvlText w:val="%1.%2.%3.%4.%5.%6.%7.%8"/>
      <w:lvlJc w:val="left"/>
      <w:pPr>
        <w:tabs>
          <w:tab w:val="num" w:pos="4082"/>
        </w:tabs>
        <w:ind w:left="4082" w:hanging="4082"/>
      </w:pPr>
    </w:lvl>
    <w:lvl w:ilvl="8">
      <w:start w:val="1"/>
      <w:numFmt w:val="decimal"/>
      <w:lvlText w:val="%1.%2.%3.%4.%5.%6.%7.%8.%9"/>
      <w:lvlJc w:val="left"/>
      <w:pPr>
        <w:tabs>
          <w:tab w:val="num" w:pos="4593"/>
        </w:tabs>
        <w:ind w:left="4593" w:hanging="4593"/>
      </w:pPr>
    </w:lvl>
  </w:abstractNum>
  <w:abstractNum w:abstractNumId="6" w15:restartNumberingAfterBreak="0">
    <w:nsid w:val="2A1A540C"/>
    <w:multiLevelType w:val="multilevel"/>
    <w:tmpl w:val="61DA6164"/>
    <w:lvl w:ilvl="0">
      <w:start w:val="1"/>
      <w:numFmt w:val="decimal"/>
      <w:pStyle w:val="Level10"/>
      <w:lvlText w:val="%1"/>
      <w:lvlJc w:val="left"/>
      <w:pPr>
        <w:tabs>
          <w:tab w:val="num" w:pos="567"/>
        </w:tabs>
        <w:ind w:left="567" w:hanging="567"/>
      </w:pPr>
    </w:lvl>
    <w:lvl w:ilvl="1">
      <w:start w:val="1"/>
      <w:numFmt w:val="decimal"/>
      <w:pStyle w:val="Level20"/>
      <w:lvlText w:val="%1.%2"/>
      <w:lvlJc w:val="left"/>
      <w:pPr>
        <w:tabs>
          <w:tab w:val="num" w:pos="1021"/>
        </w:tabs>
        <w:ind w:left="1021" w:hanging="1021"/>
      </w:pPr>
    </w:lvl>
    <w:lvl w:ilvl="2">
      <w:start w:val="1"/>
      <w:numFmt w:val="decimal"/>
      <w:pStyle w:val="Level30"/>
      <w:lvlText w:val="%1.%2.%3"/>
      <w:lvlJc w:val="left"/>
      <w:pPr>
        <w:tabs>
          <w:tab w:val="num" w:pos="1588"/>
        </w:tabs>
        <w:ind w:left="1588" w:hanging="1588"/>
      </w:pPr>
    </w:lvl>
    <w:lvl w:ilvl="3">
      <w:start w:val="1"/>
      <w:numFmt w:val="decimal"/>
      <w:pStyle w:val="Level40"/>
      <w:lvlText w:val="%1.%2.%3.%4"/>
      <w:lvlJc w:val="left"/>
      <w:pPr>
        <w:tabs>
          <w:tab w:val="num" w:pos="2211"/>
        </w:tabs>
        <w:ind w:left="2211" w:hanging="2211"/>
      </w:pPr>
    </w:lvl>
    <w:lvl w:ilvl="4">
      <w:start w:val="1"/>
      <w:numFmt w:val="decimal"/>
      <w:pStyle w:val="Level50"/>
      <w:lvlText w:val="%1.%2.%3.%4.%5"/>
      <w:lvlJc w:val="left"/>
      <w:pPr>
        <w:tabs>
          <w:tab w:val="num" w:pos="2665"/>
        </w:tabs>
        <w:ind w:left="2665" w:hanging="2665"/>
      </w:pPr>
    </w:lvl>
    <w:lvl w:ilvl="5">
      <w:start w:val="1"/>
      <w:numFmt w:val="decimal"/>
      <w:pStyle w:val="Level60"/>
      <w:lvlText w:val="%1.%2.%3.%4.%5.%6"/>
      <w:lvlJc w:val="left"/>
      <w:pPr>
        <w:tabs>
          <w:tab w:val="num" w:pos="3232"/>
        </w:tabs>
        <w:ind w:left="3232" w:hanging="3232"/>
      </w:pPr>
    </w:lvl>
    <w:lvl w:ilvl="6">
      <w:start w:val="1"/>
      <w:numFmt w:val="decimal"/>
      <w:pStyle w:val="Level70"/>
      <w:lvlText w:val="%1.%2.%3.%4.%5.%6.%7"/>
      <w:lvlJc w:val="left"/>
      <w:pPr>
        <w:tabs>
          <w:tab w:val="num" w:pos="3742"/>
        </w:tabs>
        <w:ind w:left="3742" w:hanging="3742"/>
      </w:pPr>
    </w:lvl>
    <w:lvl w:ilvl="7">
      <w:start w:val="1"/>
      <w:numFmt w:val="decimal"/>
      <w:pStyle w:val="Level8"/>
      <w:lvlText w:val="%1.%2.%3.%4.%5.%6.%7.%8"/>
      <w:lvlJc w:val="left"/>
      <w:pPr>
        <w:tabs>
          <w:tab w:val="num" w:pos="4309"/>
        </w:tabs>
        <w:ind w:left="4309" w:hanging="4309"/>
      </w:pPr>
    </w:lvl>
    <w:lvl w:ilvl="8">
      <w:start w:val="1"/>
      <w:numFmt w:val="decimal"/>
      <w:pStyle w:val="Level9"/>
      <w:lvlText w:val="%1.%2.%3.%4.%5.%6.%7.%8.%9"/>
      <w:lvlJc w:val="left"/>
      <w:pPr>
        <w:tabs>
          <w:tab w:val="num" w:pos="4820"/>
        </w:tabs>
        <w:ind w:left="4820" w:hanging="4820"/>
      </w:pPr>
    </w:lvl>
  </w:abstractNum>
  <w:abstractNum w:abstractNumId="7" w15:restartNumberingAfterBreak="0">
    <w:nsid w:val="45B8614B"/>
    <w:multiLevelType w:val="multilevel"/>
    <w:tmpl w:val="8F900624"/>
    <w:lvl w:ilvl="0">
      <w:start w:val="1"/>
      <w:numFmt w:val="decimal"/>
      <w:lvlText w:val="%1"/>
      <w:lvlJc w:val="left"/>
      <w:pPr>
        <w:tabs>
          <w:tab w:val="num" w:pos="567"/>
        </w:tabs>
        <w:ind w:left="567" w:hanging="567"/>
      </w:pPr>
    </w:lvl>
    <w:lvl w:ilvl="1">
      <w:start w:val="1"/>
      <w:numFmt w:val="bullet"/>
      <w:lvlText w:val=""/>
      <w:lvlJc w:val="left"/>
      <w:pPr>
        <w:tabs>
          <w:tab w:val="num" w:pos="1021"/>
        </w:tabs>
        <w:ind w:left="1021" w:hanging="1021"/>
      </w:pPr>
      <w:rPr>
        <w:rFonts w:ascii="Symbol" w:hAnsi="Symbol" w:hint="default"/>
      </w:rPr>
    </w:lvl>
    <w:lvl w:ilvl="2">
      <w:start w:val="1"/>
      <w:numFmt w:val="bullet"/>
      <w:lvlText w:val=""/>
      <w:lvlJc w:val="left"/>
      <w:pPr>
        <w:tabs>
          <w:tab w:val="num" w:pos="1588"/>
        </w:tabs>
        <w:ind w:left="1588" w:hanging="1588"/>
      </w:pPr>
      <w:rPr>
        <w:rFonts w:ascii="Symbol" w:hAnsi="Symbol" w:hint="default"/>
      </w:rPr>
    </w:lvl>
    <w:lvl w:ilvl="3">
      <w:start w:val="1"/>
      <w:numFmt w:val="decimal"/>
      <w:lvlText w:val="%1.%2.%3.%4"/>
      <w:lvlJc w:val="left"/>
      <w:pPr>
        <w:tabs>
          <w:tab w:val="num" w:pos="2211"/>
        </w:tabs>
        <w:ind w:left="2211" w:hanging="2211"/>
      </w:pPr>
    </w:lvl>
    <w:lvl w:ilvl="4">
      <w:start w:val="1"/>
      <w:numFmt w:val="decimal"/>
      <w:lvlText w:val="%1.%2.%3.%4.%5"/>
      <w:lvlJc w:val="left"/>
      <w:pPr>
        <w:tabs>
          <w:tab w:val="num" w:pos="2665"/>
        </w:tabs>
        <w:ind w:left="2665" w:hanging="2665"/>
      </w:pPr>
    </w:lvl>
    <w:lvl w:ilvl="5">
      <w:start w:val="1"/>
      <w:numFmt w:val="decimal"/>
      <w:lvlText w:val="%1.%2.%3.%4.%5.%6"/>
      <w:lvlJc w:val="left"/>
      <w:pPr>
        <w:tabs>
          <w:tab w:val="num" w:pos="3232"/>
        </w:tabs>
        <w:ind w:left="3232" w:hanging="3232"/>
      </w:pPr>
    </w:lvl>
    <w:lvl w:ilvl="6">
      <w:start w:val="1"/>
      <w:numFmt w:val="decimal"/>
      <w:lvlText w:val="%1.%2.%3.%4.%5.%6.%7"/>
      <w:lvlJc w:val="left"/>
      <w:pPr>
        <w:tabs>
          <w:tab w:val="num" w:pos="3742"/>
        </w:tabs>
        <w:ind w:left="3742" w:hanging="3742"/>
      </w:pPr>
    </w:lvl>
    <w:lvl w:ilvl="7">
      <w:start w:val="1"/>
      <w:numFmt w:val="decimal"/>
      <w:lvlText w:val="%1.%2.%3.%4.%5.%6.%7.%8"/>
      <w:lvlJc w:val="left"/>
      <w:pPr>
        <w:tabs>
          <w:tab w:val="num" w:pos="4309"/>
        </w:tabs>
        <w:ind w:left="4309" w:hanging="4309"/>
      </w:pPr>
    </w:lvl>
    <w:lvl w:ilvl="8">
      <w:start w:val="1"/>
      <w:numFmt w:val="decimal"/>
      <w:lvlText w:val="%1.%2.%3.%4.%5.%6.%7.%8.%9"/>
      <w:lvlJc w:val="left"/>
      <w:pPr>
        <w:tabs>
          <w:tab w:val="num" w:pos="4820"/>
        </w:tabs>
        <w:ind w:left="4820" w:hanging="4820"/>
      </w:pPr>
    </w:lvl>
  </w:abstractNum>
  <w:abstractNum w:abstractNumId="8" w15:restartNumberingAfterBreak="0">
    <w:nsid w:val="4E392F15"/>
    <w:multiLevelType w:val="hybridMultilevel"/>
    <w:tmpl w:val="09F65BB6"/>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9" w15:restartNumberingAfterBreak="0">
    <w:nsid w:val="52293908"/>
    <w:multiLevelType w:val="hybridMultilevel"/>
    <w:tmpl w:val="C2E42DB0"/>
    <w:lvl w:ilvl="0" w:tplc="3376B13C">
      <w:start w:val="3"/>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5F1F7FF3"/>
    <w:multiLevelType w:val="hybridMultilevel"/>
    <w:tmpl w:val="C2FCE03E"/>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11" w15:restartNumberingAfterBreak="0">
    <w:nsid w:val="621A4C00"/>
    <w:multiLevelType w:val="hybridMultilevel"/>
    <w:tmpl w:val="E1761D06"/>
    <w:lvl w:ilvl="0" w:tplc="3376B13C">
      <w:start w:val="3"/>
      <w:numFmt w:val="bullet"/>
      <w:lvlText w:val="-"/>
      <w:lvlJc w:val="left"/>
      <w:pPr>
        <w:ind w:left="1440" w:hanging="360"/>
      </w:pPr>
      <w:rPr>
        <w:rFonts w:ascii="Arial" w:eastAsia="Times New Roman" w:hAnsi="Arial" w:cs="Aria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2" w15:restartNumberingAfterBreak="0">
    <w:nsid w:val="64EB56A0"/>
    <w:multiLevelType w:val="multilevel"/>
    <w:tmpl w:val="8F900624"/>
    <w:lvl w:ilvl="0">
      <w:start w:val="1"/>
      <w:numFmt w:val="decimal"/>
      <w:lvlText w:val="%1"/>
      <w:lvlJc w:val="left"/>
      <w:pPr>
        <w:tabs>
          <w:tab w:val="num" w:pos="567"/>
        </w:tabs>
        <w:ind w:left="567" w:hanging="567"/>
      </w:pPr>
    </w:lvl>
    <w:lvl w:ilvl="1">
      <w:start w:val="1"/>
      <w:numFmt w:val="bullet"/>
      <w:lvlText w:val=""/>
      <w:lvlJc w:val="left"/>
      <w:pPr>
        <w:tabs>
          <w:tab w:val="num" w:pos="1021"/>
        </w:tabs>
        <w:ind w:left="1021" w:hanging="1021"/>
      </w:pPr>
      <w:rPr>
        <w:rFonts w:ascii="Symbol" w:hAnsi="Symbol" w:hint="default"/>
      </w:rPr>
    </w:lvl>
    <w:lvl w:ilvl="2">
      <w:start w:val="1"/>
      <w:numFmt w:val="bullet"/>
      <w:lvlText w:val=""/>
      <w:lvlJc w:val="left"/>
      <w:pPr>
        <w:tabs>
          <w:tab w:val="num" w:pos="1588"/>
        </w:tabs>
        <w:ind w:left="1588" w:hanging="1588"/>
      </w:pPr>
      <w:rPr>
        <w:rFonts w:ascii="Symbol" w:hAnsi="Symbol" w:hint="default"/>
      </w:rPr>
    </w:lvl>
    <w:lvl w:ilvl="3">
      <w:start w:val="1"/>
      <w:numFmt w:val="decimal"/>
      <w:lvlText w:val="%1.%2.%3.%4"/>
      <w:lvlJc w:val="left"/>
      <w:pPr>
        <w:tabs>
          <w:tab w:val="num" w:pos="2211"/>
        </w:tabs>
        <w:ind w:left="2211" w:hanging="2211"/>
      </w:pPr>
    </w:lvl>
    <w:lvl w:ilvl="4">
      <w:start w:val="1"/>
      <w:numFmt w:val="decimal"/>
      <w:lvlText w:val="%1.%2.%3.%4.%5"/>
      <w:lvlJc w:val="left"/>
      <w:pPr>
        <w:tabs>
          <w:tab w:val="num" w:pos="2665"/>
        </w:tabs>
        <w:ind w:left="2665" w:hanging="2665"/>
      </w:pPr>
    </w:lvl>
    <w:lvl w:ilvl="5">
      <w:start w:val="1"/>
      <w:numFmt w:val="decimal"/>
      <w:lvlText w:val="%1.%2.%3.%4.%5.%6"/>
      <w:lvlJc w:val="left"/>
      <w:pPr>
        <w:tabs>
          <w:tab w:val="num" w:pos="3232"/>
        </w:tabs>
        <w:ind w:left="3232" w:hanging="3232"/>
      </w:pPr>
    </w:lvl>
    <w:lvl w:ilvl="6">
      <w:start w:val="1"/>
      <w:numFmt w:val="decimal"/>
      <w:lvlText w:val="%1.%2.%3.%4.%5.%6.%7"/>
      <w:lvlJc w:val="left"/>
      <w:pPr>
        <w:tabs>
          <w:tab w:val="num" w:pos="3742"/>
        </w:tabs>
        <w:ind w:left="3742" w:hanging="3742"/>
      </w:pPr>
    </w:lvl>
    <w:lvl w:ilvl="7">
      <w:start w:val="1"/>
      <w:numFmt w:val="decimal"/>
      <w:lvlText w:val="%1.%2.%3.%4.%5.%6.%7.%8"/>
      <w:lvlJc w:val="left"/>
      <w:pPr>
        <w:tabs>
          <w:tab w:val="num" w:pos="4309"/>
        </w:tabs>
        <w:ind w:left="4309" w:hanging="4309"/>
      </w:pPr>
    </w:lvl>
    <w:lvl w:ilvl="8">
      <w:start w:val="1"/>
      <w:numFmt w:val="decimal"/>
      <w:lvlText w:val="%1.%2.%3.%4.%5.%6.%7.%8.%9"/>
      <w:lvlJc w:val="left"/>
      <w:pPr>
        <w:tabs>
          <w:tab w:val="num" w:pos="4820"/>
        </w:tabs>
        <w:ind w:left="4820" w:hanging="4820"/>
      </w:pPr>
    </w:lvl>
  </w:abstractNum>
  <w:abstractNum w:abstractNumId="13" w15:restartNumberingAfterBreak="0">
    <w:nsid w:val="7E071A1D"/>
    <w:multiLevelType w:val="hybridMultilevel"/>
    <w:tmpl w:val="58DEC5A2"/>
    <w:lvl w:ilvl="0" w:tplc="544C4986">
      <w:start w:val="1"/>
      <w:numFmt w:val="lowerRoman"/>
      <w:lvlText w:val="%1."/>
      <w:lvlJc w:val="right"/>
      <w:pPr>
        <w:ind w:left="1080" w:hanging="360"/>
      </w:pPr>
    </w:lvl>
    <w:lvl w:ilvl="1" w:tplc="3AF8CCD4" w:tentative="1">
      <w:start w:val="1"/>
      <w:numFmt w:val="bullet"/>
      <w:lvlText w:val="o"/>
      <w:lvlJc w:val="left"/>
      <w:pPr>
        <w:ind w:left="1800" w:hanging="360"/>
      </w:pPr>
    </w:lvl>
    <w:lvl w:ilvl="2" w:tplc="95EE4BB4" w:tentative="1">
      <w:start w:val="1"/>
      <w:numFmt w:val="bullet"/>
      <w:lvlText w:val=""/>
      <w:lvlJc w:val="left"/>
      <w:pPr>
        <w:ind w:left="2520" w:hanging="360"/>
      </w:pPr>
    </w:lvl>
    <w:lvl w:ilvl="3" w:tplc="9446EDA4" w:tentative="1">
      <w:start w:val="1"/>
      <w:numFmt w:val="bullet"/>
      <w:lvlText w:val=""/>
      <w:lvlJc w:val="left"/>
      <w:pPr>
        <w:ind w:left="3240" w:hanging="360"/>
      </w:pPr>
    </w:lvl>
    <w:lvl w:ilvl="4" w:tplc="D3B671E4" w:tentative="1">
      <w:start w:val="1"/>
      <w:numFmt w:val="bullet"/>
      <w:lvlText w:val="o"/>
      <w:lvlJc w:val="left"/>
      <w:pPr>
        <w:ind w:left="3960" w:hanging="360"/>
      </w:pPr>
    </w:lvl>
    <w:lvl w:ilvl="5" w:tplc="F2D2014E" w:tentative="1">
      <w:start w:val="1"/>
      <w:numFmt w:val="bullet"/>
      <w:lvlText w:val=""/>
      <w:lvlJc w:val="left"/>
      <w:pPr>
        <w:ind w:left="4680" w:hanging="360"/>
      </w:pPr>
    </w:lvl>
    <w:lvl w:ilvl="6" w:tplc="0C10149C" w:tentative="1">
      <w:start w:val="1"/>
      <w:numFmt w:val="bullet"/>
      <w:lvlText w:val=""/>
      <w:lvlJc w:val="left"/>
      <w:pPr>
        <w:ind w:left="5400" w:hanging="360"/>
      </w:pPr>
    </w:lvl>
    <w:lvl w:ilvl="7" w:tplc="A8288658" w:tentative="1">
      <w:start w:val="1"/>
      <w:numFmt w:val="bullet"/>
      <w:lvlText w:val="o"/>
      <w:lvlJc w:val="left"/>
      <w:pPr>
        <w:ind w:left="6120" w:hanging="360"/>
      </w:pPr>
    </w:lvl>
    <w:lvl w:ilvl="8" w:tplc="71EABF3A" w:tentative="1">
      <w:start w:val="1"/>
      <w:numFmt w:val="bullet"/>
      <w:lvlText w:val=""/>
      <w:lvlJc w:val="left"/>
      <w:pPr>
        <w:ind w:left="6840" w:hanging="360"/>
      </w:pPr>
    </w:lvl>
  </w:abstractNum>
  <w:num w:numId="1" w16cid:durableId="122623620">
    <w:abstractNumId w:val="6"/>
  </w:num>
  <w:num w:numId="2" w16cid:durableId="498346654">
    <w:abstractNumId w:val="1"/>
  </w:num>
  <w:num w:numId="3" w16cid:durableId="1720281048">
    <w:abstractNumId w:val="3"/>
  </w:num>
  <w:num w:numId="4" w16cid:durableId="1379429746">
    <w:abstractNumId w:val="0"/>
  </w:num>
  <w:num w:numId="5" w16cid:durableId="999309896">
    <w:abstractNumId w:val="13"/>
  </w:num>
  <w:num w:numId="6" w16cid:durableId="1004943811">
    <w:abstractNumId w:val="2"/>
  </w:num>
  <w:num w:numId="7" w16cid:durableId="666134710">
    <w:abstractNumId w:val="4"/>
  </w:num>
  <w:num w:numId="8" w16cid:durableId="195316779">
    <w:abstractNumId w:val="7"/>
  </w:num>
  <w:num w:numId="9" w16cid:durableId="1213227599">
    <w:abstractNumId w:val="12"/>
  </w:num>
  <w:num w:numId="10" w16cid:durableId="8559284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40058351">
    <w:abstractNumId w:val="6"/>
  </w:num>
  <w:num w:numId="12" w16cid:durableId="1024328940">
    <w:abstractNumId w:val="6"/>
  </w:num>
  <w:num w:numId="13" w16cid:durableId="1598640104">
    <w:abstractNumId w:val="6"/>
  </w:num>
  <w:num w:numId="14" w16cid:durableId="884560496">
    <w:abstractNumId w:val="6"/>
  </w:num>
  <w:num w:numId="15" w16cid:durableId="1259406698">
    <w:abstractNumId w:val="8"/>
  </w:num>
  <w:num w:numId="16" w16cid:durableId="1802385111">
    <w:abstractNumId w:val="10"/>
  </w:num>
  <w:num w:numId="17" w16cid:durableId="1273587243">
    <w:abstractNumId w:val="6"/>
  </w:num>
  <w:num w:numId="18" w16cid:durableId="2146655080">
    <w:abstractNumId w:val="6"/>
  </w:num>
  <w:num w:numId="19" w16cid:durableId="960306425">
    <w:abstractNumId w:val="6"/>
  </w:num>
  <w:num w:numId="20" w16cid:durableId="8070942">
    <w:abstractNumId w:val="6"/>
  </w:num>
  <w:num w:numId="21" w16cid:durableId="2088913792">
    <w:abstractNumId w:val="6"/>
  </w:num>
  <w:num w:numId="22" w16cid:durableId="43606529">
    <w:abstractNumId w:val="6"/>
  </w:num>
  <w:num w:numId="23" w16cid:durableId="103693853">
    <w:abstractNumId w:val="6"/>
  </w:num>
  <w:num w:numId="24" w16cid:durableId="457183518">
    <w:abstractNumId w:val="5"/>
  </w:num>
  <w:num w:numId="25" w16cid:durableId="1783768511">
    <w:abstractNumId w:val="6"/>
  </w:num>
  <w:num w:numId="26" w16cid:durableId="1850488071">
    <w:abstractNumId w:val="6"/>
  </w:num>
  <w:num w:numId="27" w16cid:durableId="129980613">
    <w:abstractNumId w:val="6"/>
  </w:num>
  <w:num w:numId="28" w16cid:durableId="421219555">
    <w:abstractNumId w:val="6"/>
  </w:num>
  <w:num w:numId="29" w16cid:durableId="139812372">
    <w:abstractNumId w:val="6"/>
  </w:num>
  <w:num w:numId="30" w16cid:durableId="1050687775">
    <w:abstractNumId w:val="6"/>
  </w:num>
  <w:num w:numId="31" w16cid:durableId="1329671979">
    <w:abstractNumId w:val="6"/>
  </w:num>
  <w:num w:numId="32" w16cid:durableId="535892317">
    <w:abstractNumId w:val="6"/>
  </w:num>
  <w:num w:numId="33" w16cid:durableId="1717315548">
    <w:abstractNumId w:val="6"/>
  </w:num>
  <w:num w:numId="34" w16cid:durableId="1869490041">
    <w:abstractNumId w:val="6"/>
  </w:num>
  <w:num w:numId="35" w16cid:durableId="502746340">
    <w:abstractNumId w:val="6"/>
  </w:num>
  <w:num w:numId="36" w16cid:durableId="1601833894">
    <w:abstractNumId w:val="9"/>
  </w:num>
  <w:num w:numId="37" w16cid:durableId="844978855">
    <w:abstractNumId w:val="6"/>
  </w:num>
  <w:num w:numId="38" w16cid:durableId="421992946">
    <w:abstractNumId w:val="6"/>
  </w:num>
  <w:num w:numId="39" w16cid:durableId="1222011974">
    <w:abstractNumId w:val="6"/>
  </w:num>
  <w:num w:numId="40" w16cid:durableId="1832409092">
    <w:abstractNumId w:val="11"/>
  </w:num>
  <w:num w:numId="41" w16cid:durableId="91628674">
    <w:abstractNumId w:val="6"/>
  </w:num>
  <w:num w:numId="42" w16cid:durableId="1620448620">
    <w:abstractNumId w:val="6"/>
  </w:num>
  <w:num w:numId="43" w16cid:durableId="1820733870">
    <w:abstractNumId w:val="6"/>
  </w:num>
  <w:num w:numId="44" w16cid:durableId="723526738">
    <w:abstractNumId w:val="6"/>
  </w:num>
  <w:num w:numId="45" w16cid:durableId="2017999536">
    <w:abstractNumId w:val="6"/>
  </w:num>
  <w:num w:numId="46" w16cid:durableId="1111047361">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CwsLSwNDQzMzEzMDFV0lEKTi0uzszPAykwNKwFADVnnSQtAAAA"/>
  </w:docVars>
  <w:rsids>
    <w:rsidRoot w:val="005F667B"/>
    <w:rsid w:val="00002834"/>
    <w:rsid w:val="00002B96"/>
    <w:rsid w:val="00007DF8"/>
    <w:rsid w:val="000115B9"/>
    <w:rsid w:val="00013698"/>
    <w:rsid w:val="00014C30"/>
    <w:rsid w:val="0001518C"/>
    <w:rsid w:val="00020426"/>
    <w:rsid w:val="000209C4"/>
    <w:rsid w:val="00021601"/>
    <w:rsid w:val="00025180"/>
    <w:rsid w:val="0003107D"/>
    <w:rsid w:val="0003233B"/>
    <w:rsid w:val="00033EE0"/>
    <w:rsid w:val="00037B32"/>
    <w:rsid w:val="00040341"/>
    <w:rsid w:val="00042620"/>
    <w:rsid w:val="0004501F"/>
    <w:rsid w:val="00045430"/>
    <w:rsid w:val="00045891"/>
    <w:rsid w:val="00051308"/>
    <w:rsid w:val="00053D0F"/>
    <w:rsid w:val="00054411"/>
    <w:rsid w:val="00054D28"/>
    <w:rsid w:val="00056967"/>
    <w:rsid w:val="00064A48"/>
    <w:rsid w:val="000725F8"/>
    <w:rsid w:val="000748A7"/>
    <w:rsid w:val="00084255"/>
    <w:rsid w:val="00085B7C"/>
    <w:rsid w:val="000863C6"/>
    <w:rsid w:val="00087129"/>
    <w:rsid w:val="000975D0"/>
    <w:rsid w:val="000A0A31"/>
    <w:rsid w:val="000A0B12"/>
    <w:rsid w:val="000A788E"/>
    <w:rsid w:val="000B420E"/>
    <w:rsid w:val="000B5795"/>
    <w:rsid w:val="000B5AFA"/>
    <w:rsid w:val="000B71B7"/>
    <w:rsid w:val="000C4751"/>
    <w:rsid w:val="000C5069"/>
    <w:rsid w:val="000D571A"/>
    <w:rsid w:val="000D7A1A"/>
    <w:rsid w:val="000E13C6"/>
    <w:rsid w:val="000E73D8"/>
    <w:rsid w:val="000E75F1"/>
    <w:rsid w:val="000E7B6B"/>
    <w:rsid w:val="000F1A83"/>
    <w:rsid w:val="000F3B13"/>
    <w:rsid w:val="000F59F2"/>
    <w:rsid w:val="001028EB"/>
    <w:rsid w:val="001033AC"/>
    <w:rsid w:val="001101C6"/>
    <w:rsid w:val="001129F6"/>
    <w:rsid w:val="00112D2B"/>
    <w:rsid w:val="00113486"/>
    <w:rsid w:val="0011508F"/>
    <w:rsid w:val="001153EC"/>
    <w:rsid w:val="00115457"/>
    <w:rsid w:val="001224DC"/>
    <w:rsid w:val="00122559"/>
    <w:rsid w:val="00123E0D"/>
    <w:rsid w:val="001257EC"/>
    <w:rsid w:val="00132632"/>
    <w:rsid w:val="001336B5"/>
    <w:rsid w:val="001336D8"/>
    <w:rsid w:val="001344C0"/>
    <w:rsid w:val="00145DC9"/>
    <w:rsid w:val="00146A8B"/>
    <w:rsid w:val="001470CC"/>
    <w:rsid w:val="00150088"/>
    <w:rsid w:val="001536EB"/>
    <w:rsid w:val="00153EB1"/>
    <w:rsid w:val="00160825"/>
    <w:rsid w:val="00161674"/>
    <w:rsid w:val="00164BCF"/>
    <w:rsid w:val="001723F2"/>
    <w:rsid w:val="00172481"/>
    <w:rsid w:val="00175E2B"/>
    <w:rsid w:val="0018253D"/>
    <w:rsid w:val="001910FF"/>
    <w:rsid w:val="001973B7"/>
    <w:rsid w:val="001A1766"/>
    <w:rsid w:val="001A467C"/>
    <w:rsid w:val="001A4BB6"/>
    <w:rsid w:val="001A4F63"/>
    <w:rsid w:val="001A6B96"/>
    <w:rsid w:val="001B1E1E"/>
    <w:rsid w:val="001B4479"/>
    <w:rsid w:val="001B5ABF"/>
    <w:rsid w:val="001B73D4"/>
    <w:rsid w:val="001B7513"/>
    <w:rsid w:val="001C0143"/>
    <w:rsid w:val="001C209F"/>
    <w:rsid w:val="001C36D5"/>
    <w:rsid w:val="001C3BFD"/>
    <w:rsid w:val="001C433F"/>
    <w:rsid w:val="001C442F"/>
    <w:rsid w:val="001C48F8"/>
    <w:rsid w:val="001C49E7"/>
    <w:rsid w:val="001C60E5"/>
    <w:rsid w:val="001C62D2"/>
    <w:rsid w:val="001C682D"/>
    <w:rsid w:val="001E0A4B"/>
    <w:rsid w:val="001E201D"/>
    <w:rsid w:val="001E22F3"/>
    <w:rsid w:val="001E3E9A"/>
    <w:rsid w:val="001E5DAA"/>
    <w:rsid w:val="001F2F09"/>
    <w:rsid w:val="001F60FD"/>
    <w:rsid w:val="001F679D"/>
    <w:rsid w:val="001F6C1B"/>
    <w:rsid w:val="002017B3"/>
    <w:rsid w:val="002019D1"/>
    <w:rsid w:val="00203DCF"/>
    <w:rsid w:val="002124B2"/>
    <w:rsid w:val="00214AC4"/>
    <w:rsid w:val="00214C2C"/>
    <w:rsid w:val="00216655"/>
    <w:rsid w:val="002169EF"/>
    <w:rsid w:val="00216CD0"/>
    <w:rsid w:val="00225B2B"/>
    <w:rsid w:val="002266DD"/>
    <w:rsid w:val="0022694B"/>
    <w:rsid w:val="0023039B"/>
    <w:rsid w:val="00230A45"/>
    <w:rsid w:val="002345DE"/>
    <w:rsid w:val="002400F3"/>
    <w:rsid w:val="00254104"/>
    <w:rsid w:val="00260DAD"/>
    <w:rsid w:val="00261E67"/>
    <w:rsid w:val="00262F11"/>
    <w:rsid w:val="002700EB"/>
    <w:rsid w:val="00275E35"/>
    <w:rsid w:val="002769F8"/>
    <w:rsid w:val="00281C9A"/>
    <w:rsid w:val="00283315"/>
    <w:rsid w:val="00284187"/>
    <w:rsid w:val="00285568"/>
    <w:rsid w:val="00296743"/>
    <w:rsid w:val="00296D4F"/>
    <w:rsid w:val="00296F7A"/>
    <w:rsid w:val="002A24E9"/>
    <w:rsid w:val="002A2A9E"/>
    <w:rsid w:val="002B20C2"/>
    <w:rsid w:val="002B27E2"/>
    <w:rsid w:val="002B438B"/>
    <w:rsid w:val="002B532E"/>
    <w:rsid w:val="002B56A8"/>
    <w:rsid w:val="002B6E7D"/>
    <w:rsid w:val="002C462E"/>
    <w:rsid w:val="002D0BF7"/>
    <w:rsid w:val="002D136E"/>
    <w:rsid w:val="002D3E63"/>
    <w:rsid w:val="002D49D8"/>
    <w:rsid w:val="002D787C"/>
    <w:rsid w:val="002E19BD"/>
    <w:rsid w:val="002E55BF"/>
    <w:rsid w:val="002E7008"/>
    <w:rsid w:val="002F1326"/>
    <w:rsid w:val="002F33B7"/>
    <w:rsid w:val="002F5671"/>
    <w:rsid w:val="002F6E50"/>
    <w:rsid w:val="002F7249"/>
    <w:rsid w:val="002F7DFF"/>
    <w:rsid w:val="003015F6"/>
    <w:rsid w:val="003060E9"/>
    <w:rsid w:val="00306569"/>
    <w:rsid w:val="00307844"/>
    <w:rsid w:val="00307B87"/>
    <w:rsid w:val="00311229"/>
    <w:rsid w:val="003125D3"/>
    <w:rsid w:val="00321CA4"/>
    <w:rsid w:val="003234F3"/>
    <w:rsid w:val="003244D5"/>
    <w:rsid w:val="00327CCD"/>
    <w:rsid w:val="003338D3"/>
    <w:rsid w:val="00333A00"/>
    <w:rsid w:val="003341DC"/>
    <w:rsid w:val="00340AF3"/>
    <w:rsid w:val="003428CD"/>
    <w:rsid w:val="00342D34"/>
    <w:rsid w:val="00343DEF"/>
    <w:rsid w:val="00344935"/>
    <w:rsid w:val="003505DE"/>
    <w:rsid w:val="0035282E"/>
    <w:rsid w:val="003629F7"/>
    <w:rsid w:val="00364094"/>
    <w:rsid w:val="00364C3E"/>
    <w:rsid w:val="00366625"/>
    <w:rsid w:val="00371CC3"/>
    <w:rsid w:val="00372B18"/>
    <w:rsid w:val="00373989"/>
    <w:rsid w:val="0037526A"/>
    <w:rsid w:val="00377B36"/>
    <w:rsid w:val="00377E15"/>
    <w:rsid w:val="00380F18"/>
    <w:rsid w:val="0038136A"/>
    <w:rsid w:val="0038180D"/>
    <w:rsid w:val="00382F54"/>
    <w:rsid w:val="00383D68"/>
    <w:rsid w:val="003844E8"/>
    <w:rsid w:val="00393C21"/>
    <w:rsid w:val="00397207"/>
    <w:rsid w:val="00397749"/>
    <w:rsid w:val="003A229E"/>
    <w:rsid w:val="003A2A4A"/>
    <w:rsid w:val="003A39D4"/>
    <w:rsid w:val="003A3A86"/>
    <w:rsid w:val="003A3E7C"/>
    <w:rsid w:val="003A4A5E"/>
    <w:rsid w:val="003A681C"/>
    <w:rsid w:val="003B1D20"/>
    <w:rsid w:val="003B31D9"/>
    <w:rsid w:val="003B58D4"/>
    <w:rsid w:val="003B6018"/>
    <w:rsid w:val="003C108B"/>
    <w:rsid w:val="003C28AC"/>
    <w:rsid w:val="003C2A4A"/>
    <w:rsid w:val="003C3C5F"/>
    <w:rsid w:val="003C3FFE"/>
    <w:rsid w:val="003C5125"/>
    <w:rsid w:val="003C5304"/>
    <w:rsid w:val="003D0D50"/>
    <w:rsid w:val="003D1289"/>
    <w:rsid w:val="003D153F"/>
    <w:rsid w:val="003D4E40"/>
    <w:rsid w:val="003E205A"/>
    <w:rsid w:val="003E268F"/>
    <w:rsid w:val="003E398B"/>
    <w:rsid w:val="003F29DC"/>
    <w:rsid w:val="003F4BD4"/>
    <w:rsid w:val="003F57C2"/>
    <w:rsid w:val="003F5E6E"/>
    <w:rsid w:val="00400C7B"/>
    <w:rsid w:val="004030D9"/>
    <w:rsid w:val="0040479E"/>
    <w:rsid w:val="004048A6"/>
    <w:rsid w:val="00404EFC"/>
    <w:rsid w:val="0040509E"/>
    <w:rsid w:val="004061AB"/>
    <w:rsid w:val="00412E67"/>
    <w:rsid w:val="00420F26"/>
    <w:rsid w:val="004212AB"/>
    <w:rsid w:val="004215EE"/>
    <w:rsid w:val="0042181C"/>
    <w:rsid w:val="00421943"/>
    <w:rsid w:val="00421C24"/>
    <w:rsid w:val="00424081"/>
    <w:rsid w:val="00424F58"/>
    <w:rsid w:val="004250AA"/>
    <w:rsid w:val="00427EAA"/>
    <w:rsid w:val="00427EB3"/>
    <w:rsid w:val="00430079"/>
    <w:rsid w:val="004307DA"/>
    <w:rsid w:val="004349FC"/>
    <w:rsid w:val="004359BC"/>
    <w:rsid w:val="00436061"/>
    <w:rsid w:val="00437684"/>
    <w:rsid w:val="004401B0"/>
    <w:rsid w:val="004402DF"/>
    <w:rsid w:val="00445618"/>
    <w:rsid w:val="00451014"/>
    <w:rsid w:val="004514CC"/>
    <w:rsid w:val="004576B9"/>
    <w:rsid w:val="00457CD0"/>
    <w:rsid w:val="00460A99"/>
    <w:rsid w:val="00461D90"/>
    <w:rsid w:val="00462659"/>
    <w:rsid w:val="0047647F"/>
    <w:rsid w:val="00476B95"/>
    <w:rsid w:val="004837B8"/>
    <w:rsid w:val="00484C8E"/>
    <w:rsid w:val="00485215"/>
    <w:rsid w:val="00485D0C"/>
    <w:rsid w:val="004927C9"/>
    <w:rsid w:val="00493ECF"/>
    <w:rsid w:val="004A19A7"/>
    <w:rsid w:val="004A3A49"/>
    <w:rsid w:val="004A6D6E"/>
    <w:rsid w:val="004A72BF"/>
    <w:rsid w:val="004B1479"/>
    <w:rsid w:val="004B2C4C"/>
    <w:rsid w:val="004B4424"/>
    <w:rsid w:val="004B6871"/>
    <w:rsid w:val="004C42B3"/>
    <w:rsid w:val="004D1372"/>
    <w:rsid w:val="004D3E0A"/>
    <w:rsid w:val="004D7495"/>
    <w:rsid w:val="004E0305"/>
    <w:rsid w:val="004E08A2"/>
    <w:rsid w:val="004E1479"/>
    <w:rsid w:val="004E1490"/>
    <w:rsid w:val="004E3FDB"/>
    <w:rsid w:val="004E51B9"/>
    <w:rsid w:val="004E5BE3"/>
    <w:rsid w:val="004E638D"/>
    <w:rsid w:val="004F0F69"/>
    <w:rsid w:val="004F52CD"/>
    <w:rsid w:val="004F64CE"/>
    <w:rsid w:val="005004E3"/>
    <w:rsid w:val="00500ED7"/>
    <w:rsid w:val="00502D61"/>
    <w:rsid w:val="00504316"/>
    <w:rsid w:val="00505ACA"/>
    <w:rsid w:val="005066E0"/>
    <w:rsid w:val="00507C58"/>
    <w:rsid w:val="00507F28"/>
    <w:rsid w:val="005101D8"/>
    <w:rsid w:val="00510B28"/>
    <w:rsid w:val="0051295F"/>
    <w:rsid w:val="005219A9"/>
    <w:rsid w:val="005264CB"/>
    <w:rsid w:val="00527428"/>
    <w:rsid w:val="00531A28"/>
    <w:rsid w:val="0053247A"/>
    <w:rsid w:val="00536258"/>
    <w:rsid w:val="0053746F"/>
    <w:rsid w:val="0054233F"/>
    <w:rsid w:val="00543AA4"/>
    <w:rsid w:val="00544DCE"/>
    <w:rsid w:val="005456AF"/>
    <w:rsid w:val="005470D8"/>
    <w:rsid w:val="005612AD"/>
    <w:rsid w:val="00561806"/>
    <w:rsid w:val="00563B70"/>
    <w:rsid w:val="005653FF"/>
    <w:rsid w:val="00570BF0"/>
    <w:rsid w:val="00573043"/>
    <w:rsid w:val="005732CD"/>
    <w:rsid w:val="005755AF"/>
    <w:rsid w:val="0058002D"/>
    <w:rsid w:val="00580143"/>
    <w:rsid w:val="005802B5"/>
    <w:rsid w:val="005830CF"/>
    <w:rsid w:val="00587B13"/>
    <w:rsid w:val="00591497"/>
    <w:rsid w:val="00591A04"/>
    <w:rsid w:val="005929C8"/>
    <w:rsid w:val="00593571"/>
    <w:rsid w:val="005948E6"/>
    <w:rsid w:val="005A1714"/>
    <w:rsid w:val="005A3B91"/>
    <w:rsid w:val="005B006A"/>
    <w:rsid w:val="005B00A9"/>
    <w:rsid w:val="005C28AF"/>
    <w:rsid w:val="005C31B9"/>
    <w:rsid w:val="005D4586"/>
    <w:rsid w:val="005D56EF"/>
    <w:rsid w:val="005E22AF"/>
    <w:rsid w:val="005E22C8"/>
    <w:rsid w:val="005E266A"/>
    <w:rsid w:val="005E27F2"/>
    <w:rsid w:val="005E3520"/>
    <w:rsid w:val="005E58C8"/>
    <w:rsid w:val="005E6414"/>
    <w:rsid w:val="005E77E5"/>
    <w:rsid w:val="005F4026"/>
    <w:rsid w:val="005F608E"/>
    <w:rsid w:val="005F667B"/>
    <w:rsid w:val="00601BF7"/>
    <w:rsid w:val="0060262E"/>
    <w:rsid w:val="006056DF"/>
    <w:rsid w:val="00606487"/>
    <w:rsid w:val="0060691A"/>
    <w:rsid w:val="00606C67"/>
    <w:rsid w:val="006079A4"/>
    <w:rsid w:val="00607D43"/>
    <w:rsid w:val="00607F94"/>
    <w:rsid w:val="00611965"/>
    <w:rsid w:val="00612396"/>
    <w:rsid w:val="00615525"/>
    <w:rsid w:val="0061662B"/>
    <w:rsid w:val="006226C6"/>
    <w:rsid w:val="00623874"/>
    <w:rsid w:val="00626B59"/>
    <w:rsid w:val="006270D6"/>
    <w:rsid w:val="0062751F"/>
    <w:rsid w:val="006278B2"/>
    <w:rsid w:val="00627FCB"/>
    <w:rsid w:val="00631377"/>
    <w:rsid w:val="00631D55"/>
    <w:rsid w:val="00632826"/>
    <w:rsid w:val="0063325F"/>
    <w:rsid w:val="006362A5"/>
    <w:rsid w:val="006401E0"/>
    <w:rsid w:val="00640703"/>
    <w:rsid w:val="00640E89"/>
    <w:rsid w:val="00644199"/>
    <w:rsid w:val="00644CE0"/>
    <w:rsid w:val="0064636A"/>
    <w:rsid w:val="0064643B"/>
    <w:rsid w:val="00646A90"/>
    <w:rsid w:val="00650505"/>
    <w:rsid w:val="00655935"/>
    <w:rsid w:val="00655C0C"/>
    <w:rsid w:val="0066095B"/>
    <w:rsid w:val="00667947"/>
    <w:rsid w:val="006716D9"/>
    <w:rsid w:val="00676E83"/>
    <w:rsid w:val="00677EB1"/>
    <w:rsid w:val="0068148F"/>
    <w:rsid w:val="006870DE"/>
    <w:rsid w:val="006909AB"/>
    <w:rsid w:val="00690B2B"/>
    <w:rsid w:val="006928D7"/>
    <w:rsid w:val="0069714A"/>
    <w:rsid w:val="00697B33"/>
    <w:rsid w:val="006A548B"/>
    <w:rsid w:val="006B0642"/>
    <w:rsid w:val="006B5387"/>
    <w:rsid w:val="006B5C01"/>
    <w:rsid w:val="006C07A7"/>
    <w:rsid w:val="006C20CA"/>
    <w:rsid w:val="006C43EB"/>
    <w:rsid w:val="006C536E"/>
    <w:rsid w:val="006C5414"/>
    <w:rsid w:val="006C5443"/>
    <w:rsid w:val="006C7E7A"/>
    <w:rsid w:val="006D05DB"/>
    <w:rsid w:val="006D1237"/>
    <w:rsid w:val="006D152D"/>
    <w:rsid w:val="006D3614"/>
    <w:rsid w:val="006D489E"/>
    <w:rsid w:val="006D4FC8"/>
    <w:rsid w:val="006D5B4F"/>
    <w:rsid w:val="006D7CC2"/>
    <w:rsid w:val="006E3317"/>
    <w:rsid w:val="006E7112"/>
    <w:rsid w:val="006F2390"/>
    <w:rsid w:val="006F41ED"/>
    <w:rsid w:val="006F51A4"/>
    <w:rsid w:val="006F636B"/>
    <w:rsid w:val="006F6AE3"/>
    <w:rsid w:val="00702667"/>
    <w:rsid w:val="00705BFF"/>
    <w:rsid w:val="0070675B"/>
    <w:rsid w:val="00713039"/>
    <w:rsid w:val="00714509"/>
    <w:rsid w:val="007149F8"/>
    <w:rsid w:val="00714E36"/>
    <w:rsid w:val="00714E57"/>
    <w:rsid w:val="00715BAD"/>
    <w:rsid w:val="00721B12"/>
    <w:rsid w:val="007234D7"/>
    <w:rsid w:val="007239B4"/>
    <w:rsid w:val="00726306"/>
    <w:rsid w:val="00737742"/>
    <w:rsid w:val="00742205"/>
    <w:rsid w:val="00745C81"/>
    <w:rsid w:val="00746778"/>
    <w:rsid w:val="007532B6"/>
    <w:rsid w:val="00754930"/>
    <w:rsid w:val="00755BA9"/>
    <w:rsid w:val="00755D83"/>
    <w:rsid w:val="007565C4"/>
    <w:rsid w:val="007575B4"/>
    <w:rsid w:val="00757FBF"/>
    <w:rsid w:val="007633E0"/>
    <w:rsid w:val="007678F7"/>
    <w:rsid w:val="00771FCB"/>
    <w:rsid w:val="00773043"/>
    <w:rsid w:val="0077538E"/>
    <w:rsid w:val="00780B48"/>
    <w:rsid w:val="007816A8"/>
    <w:rsid w:val="00782DF7"/>
    <w:rsid w:val="00785FF1"/>
    <w:rsid w:val="00796F78"/>
    <w:rsid w:val="007971F5"/>
    <w:rsid w:val="007A0578"/>
    <w:rsid w:val="007A10F0"/>
    <w:rsid w:val="007A223E"/>
    <w:rsid w:val="007A279C"/>
    <w:rsid w:val="007A282C"/>
    <w:rsid w:val="007A4204"/>
    <w:rsid w:val="007A7036"/>
    <w:rsid w:val="007A77C5"/>
    <w:rsid w:val="007B04D8"/>
    <w:rsid w:val="007B3CBD"/>
    <w:rsid w:val="007B4B93"/>
    <w:rsid w:val="007B550F"/>
    <w:rsid w:val="007B6A65"/>
    <w:rsid w:val="007B7D2C"/>
    <w:rsid w:val="007C3E50"/>
    <w:rsid w:val="007C47C7"/>
    <w:rsid w:val="007C7858"/>
    <w:rsid w:val="007D0592"/>
    <w:rsid w:val="007D236D"/>
    <w:rsid w:val="007D3CE2"/>
    <w:rsid w:val="007D6EA9"/>
    <w:rsid w:val="007E0123"/>
    <w:rsid w:val="007E0A2C"/>
    <w:rsid w:val="007E3892"/>
    <w:rsid w:val="007E4BDA"/>
    <w:rsid w:val="007E5CA6"/>
    <w:rsid w:val="007E5DC4"/>
    <w:rsid w:val="007E70DA"/>
    <w:rsid w:val="007F010C"/>
    <w:rsid w:val="007F1BCC"/>
    <w:rsid w:val="007F43C7"/>
    <w:rsid w:val="007F555C"/>
    <w:rsid w:val="00807615"/>
    <w:rsid w:val="008166B0"/>
    <w:rsid w:val="008209C2"/>
    <w:rsid w:val="00820BC7"/>
    <w:rsid w:val="00823786"/>
    <w:rsid w:val="00824C3B"/>
    <w:rsid w:val="00824DDB"/>
    <w:rsid w:val="00825557"/>
    <w:rsid w:val="00827B59"/>
    <w:rsid w:val="00830C7E"/>
    <w:rsid w:val="00833DFB"/>
    <w:rsid w:val="00836053"/>
    <w:rsid w:val="00836A66"/>
    <w:rsid w:val="008370A9"/>
    <w:rsid w:val="008370B5"/>
    <w:rsid w:val="008375FD"/>
    <w:rsid w:val="00842CEA"/>
    <w:rsid w:val="00852C8F"/>
    <w:rsid w:val="00853E22"/>
    <w:rsid w:val="008560B0"/>
    <w:rsid w:val="0086178A"/>
    <w:rsid w:val="008630B3"/>
    <w:rsid w:val="00863E8E"/>
    <w:rsid w:val="00864E4B"/>
    <w:rsid w:val="00870EE5"/>
    <w:rsid w:val="008710F2"/>
    <w:rsid w:val="008715AC"/>
    <w:rsid w:val="008721C1"/>
    <w:rsid w:val="0087299E"/>
    <w:rsid w:val="00873835"/>
    <w:rsid w:val="008747E3"/>
    <w:rsid w:val="00874940"/>
    <w:rsid w:val="00880623"/>
    <w:rsid w:val="008815D4"/>
    <w:rsid w:val="00884064"/>
    <w:rsid w:val="0088485F"/>
    <w:rsid w:val="00885E34"/>
    <w:rsid w:val="0089263E"/>
    <w:rsid w:val="00892703"/>
    <w:rsid w:val="008942E4"/>
    <w:rsid w:val="00896579"/>
    <w:rsid w:val="00897446"/>
    <w:rsid w:val="008A0591"/>
    <w:rsid w:val="008A19E6"/>
    <w:rsid w:val="008A2F03"/>
    <w:rsid w:val="008A47CC"/>
    <w:rsid w:val="008B1FF9"/>
    <w:rsid w:val="008B37E3"/>
    <w:rsid w:val="008B3FC5"/>
    <w:rsid w:val="008C0E21"/>
    <w:rsid w:val="008C1B2D"/>
    <w:rsid w:val="008C1D84"/>
    <w:rsid w:val="008C57CE"/>
    <w:rsid w:val="008D5018"/>
    <w:rsid w:val="008D611F"/>
    <w:rsid w:val="008D6650"/>
    <w:rsid w:val="008D7FA3"/>
    <w:rsid w:val="008E02A1"/>
    <w:rsid w:val="008F4550"/>
    <w:rsid w:val="008F7B4F"/>
    <w:rsid w:val="00900360"/>
    <w:rsid w:val="009009DF"/>
    <w:rsid w:val="00904F5A"/>
    <w:rsid w:val="009053E1"/>
    <w:rsid w:val="00905DF3"/>
    <w:rsid w:val="009067A8"/>
    <w:rsid w:val="009130DD"/>
    <w:rsid w:val="00914F34"/>
    <w:rsid w:val="009167F8"/>
    <w:rsid w:val="00916A2A"/>
    <w:rsid w:val="009227B8"/>
    <w:rsid w:val="0093256D"/>
    <w:rsid w:val="00933F61"/>
    <w:rsid w:val="00934AC3"/>
    <w:rsid w:val="0093625E"/>
    <w:rsid w:val="009427FD"/>
    <w:rsid w:val="00943228"/>
    <w:rsid w:val="00947B49"/>
    <w:rsid w:val="0095152F"/>
    <w:rsid w:val="0095232B"/>
    <w:rsid w:val="00957605"/>
    <w:rsid w:val="00960285"/>
    <w:rsid w:val="009611B5"/>
    <w:rsid w:val="00961A96"/>
    <w:rsid w:val="00962500"/>
    <w:rsid w:val="00963695"/>
    <w:rsid w:val="00965E78"/>
    <w:rsid w:val="00966BB5"/>
    <w:rsid w:val="00967DC0"/>
    <w:rsid w:val="00977F39"/>
    <w:rsid w:val="009806A5"/>
    <w:rsid w:val="00981933"/>
    <w:rsid w:val="00982819"/>
    <w:rsid w:val="00983D94"/>
    <w:rsid w:val="0098425D"/>
    <w:rsid w:val="00990118"/>
    <w:rsid w:val="0099695D"/>
    <w:rsid w:val="00996A54"/>
    <w:rsid w:val="00996C67"/>
    <w:rsid w:val="009A0E7C"/>
    <w:rsid w:val="009A1C7C"/>
    <w:rsid w:val="009A4168"/>
    <w:rsid w:val="009A4260"/>
    <w:rsid w:val="009B1CB0"/>
    <w:rsid w:val="009B3964"/>
    <w:rsid w:val="009B51E3"/>
    <w:rsid w:val="009B5446"/>
    <w:rsid w:val="009C22C0"/>
    <w:rsid w:val="009C41DF"/>
    <w:rsid w:val="009C5D1D"/>
    <w:rsid w:val="009C5FC7"/>
    <w:rsid w:val="009D3844"/>
    <w:rsid w:val="009D44C6"/>
    <w:rsid w:val="009D6752"/>
    <w:rsid w:val="009E4AEB"/>
    <w:rsid w:val="009E5719"/>
    <w:rsid w:val="009E6013"/>
    <w:rsid w:val="009E716D"/>
    <w:rsid w:val="009F058E"/>
    <w:rsid w:val="009F28D6"/>
    <w:rsid w:val="00A06A34"/>
    <w:rsid w:val="00A06FD0"/>
    <w:rsid w:val="00A15966"/>
    <w:rsid w:val="00A17C31"/>
    <w:rsid w:val="00A312B4"/>
    <w:rsid w:val="00A31770"/>
    <w:rsid w:val="00A31D15"/>
    <w:rsid w:val="00A331EA"/>
    <w:rsid w:val="00A33E00"/>
    <w:rsid w:val="00A348CF"/>
    <w:rsid w:val="00A378CB"/>
    <w:rsid w:val="00A45D97"/>
    <w:rsid w:val="00A461DB"/>
    <w:rsid w:val="00A46BDF"/>
    <w:rsid w:val="00A52222"/>
    <w:rsid w:val="00A5527D"/>
    <w:rsid w:val="00A60BA5"/>
    <w:rsid w:val="00A622A0"/>
    <w:rsid w:val="00A63AF9"/>
    <w:rsid w:val="00A64A36"/>
    <w:rsid w:val="00A6777C"/>
    <w:rsid w:val="00A72175"/>
    <w:rsid w:val="00A72192"/>
    <w:rsid w:val="00A75386"/>
    <w:rsid w:val="00A75E9B"/>
    <w:rsid w:val="00A7607F"/>
    <w:rsid w:val="00A80076"/>
    <w:rsid w:val="00A8079B"/>
    <w:rsid w:val="00A81D98"/>
    <w:rsid w:val="00A835F6"/>
    <w:rsid w:val="00A87C4C"/>
    <w:rsid w:val="00A9160B"/>
    <w:rsid w:val="00AA03AA"/>
    <w:rsid w:val="00AA12F4"/>
    <w:rsid w:val="00AA18EA"/>
    <w:rsid w:val="00AA4E62"/>
    <w:rsid w:val="00AA55FC"/>
    <w:rsid w:val="00AB04D8"/>
    <w:rsid w:val="00AB1F26"/>
    <w:rsid w:val="00AB1FF3"/>
    <w:rsid w:val="00AB34B7"/>
    <w:rsid w:val="00AB4764"/>
    <w:rsid w:val="00AC0DB4"/>
    <w:rsid w:val="00AC5E20"/>
    <w:rsid w:val="00AC6AED"/>
    <w:rsid w:val="00AD070D"/>
    <w:rsid w:val="00AD42C8"/>
    <w:rsid w:val="00AF309D"/>
    <w:rsid w:val="00AF41E8"/>
    <w:rsid w:val="00AF4DAE"/>
    <w:rsid w:val="00AF5CF3"/>
    <w:rsid w:val="00AF76DB"/>
    <w:rsid w:val="00AF79AF"/>
    <w:rsid w:val="00B04751"/>
    <w:rsid w:val="00B064C4"/>
    <w:rsid w:val="00B122DF"/>
    <w:rsid w:val="00B12F21"/>
    <w:rsid w:val="00B12FDE"/>
    <w:rsid w:val="00B17695"/>
    <w:rsid w:val="00B24586"/>
    <w:rsid w:val="00B24A25"/>
    <w:rsid w:val="00B25CDC"/>
    <w:rsid w:val="00B276DE"/>
    <w:rsid w:val="00B31B52"/>
    <w:rsid w:val="00B34623"/>
    <w:rsid w:val="00B347D2"/>
    <w:rsid w:val="00B34CF8"/>
    <w:rsid w:val="00B36EB2"/>
    <w:rsid w:val="00B37A61"/>
    <w:rsid w:val="00B41FE0"/>
    <w:rsid w:val="00B42BE4"/>
    <w:rsid w:val="00B435F2"/>
    <w:rsid w:val="00B46340"/>
    <w:rsid w:val="00B468A2"/>
    <w:rsid w:val="00B51702"/>
    <w:rsid w:val="00B53003"/>
    <w:rsid w:val="00B54C9C"/>
    <w:rsid w:val="00B5689D"/>
    <w:rsid w:val="00B62448"/>
    <w:rsid w:val="00B711AB"/>
    <w:rsid w:val="00B7167B"/>
    <w:rsid w:val="00B766D9"/>
    <w:rsid w:val="00B777FF"/>
    <w:rsid w:val="00B8648E"/>
    <w:rsid w:val="00B8718E"/>
    <w:rsid w:val="00B933F6"/>
    <w:rsid w:val="00B941CC"/>
    <w:rsid w:val="00B944F9"/>
    <w:rsid w:val="00B95B0B"/>
    <w:rsid w:val="00BA2F3F"/>
    <w:rsid w:val="00BA2F8F"/>
    <w:rsid w:val="00BA7770"/>
    <w:rsid w:val="00BB00BB"/>
    <w:rsid w:val="00BB50E3"/>
    <w:rsid w:val="00BB7FD8"/>
    <w:rsid w:val="00BC11A3"/>
    <w:rsid w:val="00BC12C0"/>
    <w:rsid w:val="00BC2CD2"/>
    <w:rsid w:val="00BC4A60"/>
    <w:rsid w:val="00BC6291"/>
    <w:rsid w:val="00BC6E11"/>
    <w:rsid w:val="00BD03E9"/>
    <w:rsid w:val="00BD1D53"/>
    <w:rsid w:val="00BD1D68"/>
    <w:rsid w:val="00BD3557"/>
    <w:rsid w:val="00BE15B1"/>
    <w:rsid w:val="00BE2766"/>
    <w:rsid w:val="00BF0BEF"/>
    <w:rsid w:val="00BF188E"/>
    <w:rsid w:val="00BF2D6A"/>
    <w:rsid w:val="00BF3F84"/>
    <w:rsid w:val="00BF5405"/>
    <w:rsid w:val="00C025E9"/>
    <w:rsid w:val="00C16579"/>
    <w:rsid w:val="00C21CDD"/>
    <w:rsid w:val="00C27053"/>
    <w:rsid w:val="00C352B5"/>
    <w:rsid w:val="00C36C53"/>
    <w:rsid w:val="00C406E4"/>
    <w:rsid w:val="00C41EC5"/>
    <w:rsid w:val="00C4535E"/>
    <w:rsid w:val="00C45C6E"/>
    <w:rsid w:val="00C47344"/>
    <w:rsid w:val="00C53FBF"/>
    <w:rsid w:val="00C55456"/>
    <w:rsid w:val="00C5548D"/>
    <w:rsid w:val="00C55EC2"/>
    <w:rsid w:val="00C55FE3"/>
    <w:rsid w:val="00C566B8"/>
    <w:rsid w:val="00C57FE0"/>
    <w:rsid w:val="00C6089B"/>
    <w:rsid w:val="00C6191F"/>
    <w:rsid w:val="00C62C5D"/>
    <w:rsid w:val="00C70DF7"/>
    <w:rsid w:val="00C72888"/>
    <w:rsid w:val="00C74A16"/>
    <w:rsid w:val="00C77641"/>
    <w:rsid w:val="00C8072B"/>
    <w:rsid w:val="00C81A22"/>
    <w:rsid w:val="00C852E8"/>
    <w:rsid w:val="00C85A88"/>
    <w:rsid w:val="00C86D87"/>
    <w:rsid w:val="00C92AD4"/>
    <w:rsid w:val="00C94BA8"/>
    <w:rsid w:val="00C953B0"/>
    <w:rsid w:val="00C96A52"/>
    <w:rsid w:val="00C96EA9"/>
    <w:rsid w:val="00C9739F"/>
    <w:rsid w:val="00CA236B"/>
    <w:rsid w:val="00CA51D1"/>
    <w:rsid w:val="00CA73E5"/>
    <w:rsid w:val="00CB0087"/>
    <w:rsid w:val="00CB0D86"/>
    <w:rsid w:val="00CB52AA"/>
    <w:rsid w:val="00CB53A3"/>
    <w:rsid w:val="00CC1D2D"/>
    <w:rsid w:val="00CC33B7"/>
    <w:rsid w:val="00CD49EE"/>
    <w:rsid w:val="00CD49F5"/>
    <w:rsid w:val="00CD6F98"/>
    <w:rsid w:val="00CE19D7"/>
    <w:rsid w:val="00CE4A11"/>
    <w:rsid w:val="00CE4AD7"/>
    <w:rsid w:val="00CE5D21"/>
    <w:rsid w:val="00CE5FDE"/>
    <w:rsid w:val="00CE72C2"/>
    <w:rsid w:val="00CF0E32"/>
    <w:rsid w:val="00CF1E03"/>
    <w:rsid w:val="00CF741B"/>
    <w:rsid w:val="00D03A97"/>
    <w:rsid w:val="00D04D59"/>
    <w:rsid w:val="00D052E1"/>
    <w:rsid w:val="00D06189"/>
    <w:rsid w:val="00D117B1"/>
    <w:rsid w:val="00D1268B"/>
    <w:rsid w:val="00D129BE"/>
    <w:rsid w:val="00D13908"/>
    <w:rsid w:val="00D14B25"/>
    <w:rsid w:val="00D179DB"/>
    <w:rsid w:val="00D21D26"/>
    <w:rsid w:val="00D231A2"/>
    <w:rsid w:val="00D241E7"/>
    <w:rsid w:val="00D25127"/>
    <w:rsid w:val="00D30334"/>
    <w:rsid w:val="00D34881"/>
    <w:rsid w:val="00D37240"/>
    <w:rsid w:val="00D3780F"/>
    <w:rsid w:val="00D378F6"/>
    <w:rsid w:val="00D4289C"/>
    <w:rsid w:val="00D42930"/>
    <w:rsid w:val="00D43E15"/>
    <w:rsid w:val="00D46028"/>
    <w:rsid w:val="00D512B6"/>
    <w:rsid w:val="00D546B2"/>
    <w:rsid w:val="00D56A19"/>
    <w:rsid w:val="00D57CFA"/>
    <w:rsid w:val="00D6007C"/>
    <w:rsid w:val="00D610B4"/>
    <w:rsid w:val="00D611E9"/>
    <w:rsid w:val="00D63969"/>
    <w:rsid w:val="00D6461E"/>
    <w:rsid w:val="00D646AF"/>
    <w:rsid w:val="00D6615F"/>
    <w:rsid w:val="00D665AB"/>
    <w:rsid w:val="00D71C9E"/>
    <w:rsid w:val="00D74E42"/>
    <w:rsid w:val="00D7538F"/>
    <w:rsid w:val="00D765D6"/>
    <w:rsid w:val="00D81D29"/>
    <w:rsid w:val="00D83250"/>
    <w:rsid w:val="00D8789C"/>
    <w:rsid w:val="00D9698F"/>
    <w:rsid w:val="00DA2E84"/>
    <w:rsid w:val="00DB0948"/>
    <w:rsid w:val="00DB16BA"/>
    <w:rsid w:val="00DB6C8D"/>
    <w:rsid w:val="00DC3821"/>
    <w:rsid w:val="00DC6A77"/>
    <w:rsid w:val="00DD0392"/>
    <w:rsid w:val="00DD36C3"/>
    <w:rsid w:val="00DD3BD6"/>
    <w:rsid w:val="00DD5943"/>
    <w:rsid w:val="00DD5B76"/>
    <w:rsid w:val="00DE32D9"/>
    <w:rsid w:val="00DE33DA"/>
    <w:rsid w:val="00DE4075"/>
    <w:rsid w:val="00DE5335"/>
    <w:rsid w:val="00DE6165"/>
    <w:rsid w:val="00DE6745"/>
    <w:rsid w:val="00DE6D49"/>
    <w:rsid w:val="00DF6DDF"/>
    <w:rsid w:val="00E02B8D"/>
    <w:rsid w:val="00E05998"/>
    <w:rsid w:val="00E11525"/>
    <w:rsid w:val="00E11D2F"/>
    <w:rsid w:val="00E12B7D"/>
    <w:rsid w:val="00E130FC"/>
    <w:rsid w:val="00E1755E"/>
    <w:rsid w:val="00E20EC0"/>
    <w:rsid w:val="00E269E4"/>
    <w:rsid w:val="00E27182"/>
    <w:rsid w:val="00E308A8"/>
    <w:rsid w:val="00E30D6F"/>
    <w:rsid w:val="00E33141"/>
    <w:rsid w:val="00E33796"/>
    <w:rsid w:val="00E411A3"/>
    <w:rsid w:val="00E42C90"/>
    <w:rsid w:val="00E43872"/>
    <w:rsid w:val="00E44DFC"/>
    <w:rsid w:val="00E50C88"/>
    <w:rsid w:val="00E54F8F"/>
    <w:rsid w:val="00E55C6C"/>
    <w:rsid w:val="00E568B2"/>
    <w:rsid w:val="00E62120"/>
    <w:rsid w:val="00E63D94"/>
    <w:rsid w:val="00E754B8"/>
    <w:rsid w:val="00E77C35"/>
    <w:rsid w:val="00E85E88"/>
    <w:rsid w:val="00E86C5F"/>
    <w:rsid w:val="00E87589"/>
    <w:rsid w:val="00E875CC"/>
    <w:rsid w:val="00E90762"/>
    <w:rsid w:val="00E91F9B"/>
    <w:rsid w:val="00E973FB"/>
    <w:rsid w:val="00E97B99"/>
    <w:rsid w:val="00E97EFF"/>
    <w:rsid w:val="00EA09A3"/>
    <w:rsid w:val="00EA101A"/>
    <w:rsid w:val="00EA2922"/>
    <w:rsid w:val="00EA2A84"/>
    <w:rsid w:val="00EA4E03"/>
    <w:rsid w:val="00EA7FBF"/>
    <w:rsid w:val="00EB086B"/>
    <w:rsid w:val="00EB1F94"/>
    <w:rsid w:val="00EB610B"/>
    <w:rsid w:val="00EC0975"/>
    <w:rsid w:val="00EC15E2"/>
    <w:rsid w:val="00EC3D3C"/>
    <w:rsid w:val="00EC594C"/>
    <w:rsid w:val="00ED1A81"/>
    <w:rsid w:val="00ED66E5"/>
    <w:rsid w:val="00EE3141"/>
    <w:rsid w:val="00EE50F9"/>
    <w:rsid w:val="00EE67A8"/>
    <w:rsid w:val="00EF0169"/>
    <w:rsid w:val="00EF1252"/>
    <w:rsid w:val="00EF2C37"/>
    <w:rsid w:val="00EF3D68"/>
    <w:rsid w:val="00EF42FF"/>
    <w:rsid w:val="00F10CC5"/>
    <w:rsid w:val="00F11D52"/>
    <w:rsid w:val="00F14C3B"/>
    <w:rsid w:val="00F15B5E"/>
    <w:rsid w:val="00F17E35"/>
    <w:rsid w:val="00F212BD"/>
    <w:rsid w:val="00F2304B"/>
    <w:rsid w:val="00F258E3"/>
    <w:rsid w:val="00F26C05"/>
    <w:rsid w:val="00F34533"/>
    <w:rsid w:val="00F37B50"/>
    <w:rsid w:val="00F37C16"/>
    <w:rsid w:val="00F450BE"/>
    <w:rsid w:val="00F477C6"/>
    <w:rsid w:val="00F50633"/>
    <w:rsid w:val="00F507E7"/>
    <w:rsid w:val="00F529FF"/>
    <w:rsid w:val="00F56AED"/>
    <w:rsid w:val="00F5728A"/>
    <w:rsid w:val="00F679A4"/>
    <w:rsid w:val="00F70D7F"/>
    <w:rsid w:val="00F765AE"/>
    <w:rsid w:val="00F766F0"/>
    <w:rsid w:val="00F77CE8"/>
    <w:rsid w:val="00F82C9B"/>
    <w:rsid w:val="00F8324B"/>
    <w:rsid w:val="00F835AC"/>
    <w:rsid w:val="00F86976"/>
    <w:rsid w:val="00F86DFF"/>
    <w:rsid w:val="00F93784"/>
    <w:rsid w:val="00F95461"/>
    <w:rsid w:val="00F97E17"/>
    <w:rsid w:val="00FA0450"/>
    <w:rsid w:val="00FA3CCD"/>
    <w:rsid w:val="00FA5C83"/>
    <w:rsid w:val="00FA7390"/>
    <w:rsid w:val="00FB4BC1"/>
    <w:rsid w:val="00FB71BD"/>
    <w:rsid w:val="00FC5DAA"/>
    <w:rsid w:val="00FC636F"/>
    <w:rsid w:val="00FD083E"/>
    <w:rsid w:val="00FD1366"/>
    <w:rsid w:val="00FD1A1D"/>
    <w:rsid w:val="00FD4824"/>
    <w:rsid w:val="00FD5785"/>
    <w:rsid w:val="00FE0C17"/>
    <w:rsid w:val="00FE182B"/>
    <w:rsid w:val="00FE2399"/>
    <w:rsid w:val="00FF0313"/>
    <w:rsid w:val="00FF0473"/>
    <w:rsid w:val="00FF099E"/>
    <w:rsid w:val="00FF47E5"/>
    <w:rsid w:val="00FF4AFC"/>
    <w:rsid w:val="00FF4DFE"/>
    <w:rsid w:val="00FF52F4"/>
    <w:rsid w:val="00FF6B96"/>
    <w:rsid w:val="4A27C215"/>
    <w:rsid w:val="6CB8627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671B1C"/>
  <w15:chartTrackingRefBased/>
  <w15:docId w15:val="{42CD7A36-9206-40C6-9719-0DEA5CB4C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ZA" w:eastAsia="en-ZA" w:bidi="ar-SA"/>
      </w:rPr>
    </w:rPrDefault>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F667B"/>
    <w:pPr>
      <w:spacing w:before="120" w:after="120" w:line="360" w:lineRule="auto"/>
      <w:jc w:val="both"/>
    </w:pPr>
    <w:rPr>
      <w:rFonts w:ascii="Arial" w:eastAsia="Times New Roman" w:hAnsi="Arial" w:cs="Arial"/>
      <w:szCs w:val="22"/>
    </w:rPr>
  </w:style>
  <w:style w:type="paragraph" w:styleId="Heading1">
    <w:name w:val="heading 1"/>
    <w:basedOn w:val="Normal"/>
    <w:next w:val="Normal"/>
    <w:link w:val="Heading1Char"/>
    <w:uiPriority w:val="9"/>
    <w:rsid w:val="005F667B"/>
    <w:pPr>
      <w:keepNext/>
      <w:keepLines/>
      <w:spacing w:before="240" w:after="0"/>
      <w:outlineLvl w:val="0"/>
    </w:pPr>
    <w:rPr>
      <w:rFonts w:ascii="Calibri Light" w:hAnsi="Calibri Light" w:cs="Times New Roman"/>
      <w:color w:val="2E74B5"/>
      <w:sz w:val="32"/>
      <w:szCs w:val="32"/>
    </w:rPr>
  </w:style>
  <w:style w:type="paragraph" w:styleId="Heading4">
    <w:name w:val="heading 4"/>
    <w:basedOn w:val="Normal"/>
    <w:next w:val="Normal"/>
    <w:link w:val="Heading4Char"/>
    <w:uiPriority w:val="9"/>
    <w:semiHidden/>
    <w:unhideWhenUsed/>
    <w:qFormat/>
    <w:rsid w:val="00A31D15"/>
    <w:pPr>
      <w:keepNext/>
      <w:keepLines/>
      <w:spacing w:before="40" w:after="0"/>
      <w:outlineLvl w:val="3"/>
    </w:pPr>
    <w:rPr>
      <w:rFonts w:ascii="Calibri Light" w:hAnsi="Calibri Light" w:cs="Times New Roman"/>
      <w:i/>
      <w:iCs/>
      <w:color w:val="2E74B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0">
    <w:name w:val="Level1"/>
    <w:basedOn w:val="Heading1"/>
    <w:next w:val="Normal"/>
    <w:qFormat/>
    <w:rsid w:val="005F667B"/>
    <w:pPr>
      <w:numPr>
        <w:numId w:val="1"/>
      </w:numPr>
      <w:spacing w:before="120" w:after="120"/>
    </w:pPr>
    <w:rPr>
      <w:rFonts w:ascii="Arial" w:hAnsi="Arial"/>
      <w:b/>
      <w:caps/>
      <w:color w:val="auto"/>
      <w:kern w:val="28"/>
      <w:sz w:val="20"/>
      <w:szCs w:val="20"/>
      <w:lang w:eastAsia="en-US"/>
    </w:rPr>
  </w:style>
  <w:style w:type="paragraph" w:customStyle="1" w:styleId="Level20">
    <w:name w:val="Level2"/>
    <w:basedOn w:val="Level10"/>
    <w:link w:val="Level2Char"/>
    <w:qFormat/>
    <w:rsid w:val="005F667B"/>
    <w:pPr>
      <w:keepNext w:val="0"/>
      <w:keepLines w:val="0"/>
      <w:numPr>
        <w:ilvl w:val="1"/>
      </w:numPr>
      <w:outlineLvl w:val="1"/>
    </w:pPr>
    <w:rPr>
      <w:b w:val="0"/>
      <w:caps w:val="0"/>
    </w:rPr>
  </w:style>
  <w:style w:type="paragraph" w:customStyle="1" w:styleId="Level30">
    <w:name w:val="Level3"/>
    <w:basedOn w:val="Level20"/>
    <w:link w:val="Level3Char"/>
    <w:qFormat/>
    <w:rsid w:val="005F667B"/>
    <w:pPr>
      <w:numPr>
        <w:ilvl w:val="2"/>
      </w:numPr>
    </w:pPr>
  </w:style>
  <w:style w:type="paragraph" w:customStyle="1" w:styleId="Level40">
    <w:name w:val="Level4"/>
    <w:basedOn w:val="Level30"/>
    <w:link w:val="Level4Char"/>
    <w:qFormat/>
    <w:rsid w:val="005F667B"/>
    <w:pPr>
      <w:numPr>
        <w:ilvl w:val="3"/>
      </w:numPr>
    </w:pPr>
  </w:style>
  <w:style w:type="paragraph" w:customStyle="1" w:styleId="Level50">
    <w:name w:val="Level5"/>
    <w:basedOn w:val="Level40"/>
    <w:link w:val="Level5Char"/>
    <w:qFormat/>
    <w:rsid w:val="005F667B"/>
    <w:pPr>
      <w:numPr>
        <w:ilvl w:val="4"/>
      </w:numPr>
    </w:pPr>
  </w:style>
  <w:style w:type="paragraph" w:customStyle="1" w:styleId="Level60">
    <w:name w:val="Level6"/>
    <w:basedOn w:val="Level50"/>
    <w:rsid w:val="005F667B"/>
    <w:pPr>
      <w:numPr>
        <w:ilvl w:val="5"/>
      </w:numPr>
    </w:pPr>
  </w:style>
  <w:style w:type="paragraph" w:customStyle="1" w:styleId="Level70">
    <w:name w:val="Level7"/>
    <w:basedOn w:val="Normal"/>
    <w:rsid w:val="005F667B"/>
    <w:pPr>
      <w:numPr>
        <w:ilvl w:val="6"/>
        <w:numId w:val="1"/>
      </w:numPr>
    </w:pPr>
    <w:rPr>
      <w:lang w:eastAsia="en-US"/>
    </w:rPr>
  </w:style>
  <w:style w:type="paragraph" w:customStyle="1" w:styleId="Level8">
    <w:name w:val="Level8"/>
    <w:basedOn w:val="Normal"/>
    <w:rsid w:val="005F667B"/>
    <w:pPr>
      <w:numPr>
        <w:ilvl w:val="7"/>
        <w:numId w:val="1"/>
      </w:numPr>
    </w:pPr>
    <w:rPr>
      <w:lang w:eastAsia="en-US"/>
    </w:rPr>
  </w:style>
  <w:style w:type="paragraph" w:customStyle="1" w:styleId="Level9">
    <w:name w:val="Level9"/>
    <w:basedOn w:val="Normal"/>
    <w:rsid w:val="005F667B"/>
    <w:pPr>
      <w:numPr>
        <w:ilvl w:val="8"/>
        <w:numId w:val="1"/>
      </w:numPr>
    </w:pPr>
    <w:rPr>
      <w:lang w:eastAsia="en-US"/>
    </w:rPr>
  </w:style>
  <w:style w:type="paragraph" w:styleId="Header">
    <w:name w:val="header"/>
    <w:basedOn w:val="Normal"/>
    <w:link w:val="HeaderChar"/>
    <w:rsid w:val="005F667B"/>
    <w:pPr>
      <w:tabs>
        <w:tab w:val="center" w:pos="4153"/>
        <w:tab w:val="right" w:pos="8306"/>
      </w:tabs>
      <w:spacing w:after="0" w:line="240" w:lineRule="auto"/>
      <w:jc w:val="left"/>
    </w:pPr>
    <w:rPr>
      <w:szCs w:val="24"/>
      <w:lang w:val="en-GB" w:eastAsia="en-US"/>
    </w:rPr>
  </w:style>
  <w:style w:type="character" w:customStyle="1" w:styleId="HeaderChar">
    <w:name w:val="Header Char"/>
    <w:link w:val="Header"/>
    <w:rsid w:val="005F667B"/>
    <w:rPr>
      <w:rFonts w:ascii="Arial" w:eastAsia="Times New Roman" w:hAnsi="Arial" w:cs="Arial"/>
      <w:sz w:val="20"/>
      <w:szCs w:val="24"/>
      <w:lang w:val="en-GB"/>
    </w:rPr>
  </w:style>
  <w:style w:type="paragraph" w:styleId="Footer">
    <w:name w:val="footer"/>
    <w:basedOn w:val="Normal"/>
    <w:link w:val="FooterChar"/>
    <w:uiPriority w:val="99"/>
    <w:rsid w:val="005F667B"/>
    <w:pPr>
      <w:tabs>
        <w:tab w:val="center" w:pos="4153"/>
        <w:tab w:val="right" w:pos="8306"/>
      </w:tabs>
      <w:spacing w:after="0" w:line="240" w:lineRule="auto"/>
      <w:jc w:val="left"/>
    </w:pPr>
    <w:rPr>
      <w:szCs w:val="24"/>
      <w:lang w:val="en-GB" w:eastAsia="en-US"/>
    </w:rPr>
  </w:style>
  <w:style w:type="character" w:customStyle="1" w:styleId="FooterChar">
    <w:name w:val="Footer Char"/>
    <w:link w:val="Footer"/>
    <w:uiPriority w:val="99"/>
    <w:rsid w:val="005F667B"/>
    <w:rPr>
      <w:rFonts w:ascii="Arial" w:eastAsia="Times New Roman" w:hAnsi="Arial" w:cs="Arial"/>
      <w:sz w:val="20"/>
      <w:szCs w:val="24"/>
      <w:lang w:val="en-GB"/>
    </w:rPr>
  </w:style>
  <w:style w:type="character" w:styleId="PageNumber">
    <w:name w:val="page number"/>
    <w:aliases w:val="Page,Number"/>
    <w:basedOn w:val="DefaultParagraphFont"/>
    <w:rsid w:val="005F667B"/>
  </w:style>
  <w:style w:type="character" w:styleId="Hyperlink">
    <w:name w:val="Hyperlink"/>
    <w:uiPriority w:val="99"/>
    <w:rsid w:val="005F667B"/>
    <w:rPr>
      <w:color w:val="008000"/>
      <w:u w:val="single"/>
    </w:rPr>
  </w:style>
  <w:style w:type="paragraph" w:styleId="BodyText">
    <w:name w:val="Body Text"/>
    <w:basedOn w:val="Normal"/>
    <w:link w:val="BodyTextChar"/>
    <w:rsid w:val="005F667B"/>
  </w:style>
  <w:style w:type="character" w:customStyle="1" w:styleId="BodyTextChar">
    <w:name w:val="Body Text Char"/>
    <w:link w:val="BodyText"/>
    <w:rsid w:val="005F667B"/>
    <w:rPr>
      <w:rFonts w:ascii="Arial" w:eastAsia="Times New Roman" w:hAnsi="Arial" w:cs="Arial"/>
      <w:sz w:val="20"/>
      <w:lang w:eastAsia="en-ZA"/>
    </w:rPr>
  </w:style>
  <w:style w:type="paragraph" w:styleId="TOC1">
    <w:name w:val="toc 1"/>
    <w:basedOn w:val="Normal"/>
    <w:next w:val="Normal"/>
    <w:autoRedefine/>
    <w:uiPriority w:val="39"/>
    <w:rsid w:val="005F667B"/>
    <w:pPr>
      <w:tabs>
        <w:tab w:val="left" w:pos="1134"/>
        <w:tab w:val="right" w:leader="dot" w:pos="9072"/>
      </w:tabs>
      <w:spacing w:after="0"/>
      <w:ind w:left="1134" w:hanging="1134"/>
    </w:pPr>
    <w:rPr>
      <w:caps/>
      <w:szCs w:val="20"/>
      <w:lang w:eastAsia="en-US"/>
    </w:rPr>
  </w:style>
  <w:style w:type="paragraph" w:customStyle="1" w:styleId="SOWLevel1">
    <w:name w:val="SOW Level1"/>
    <w:basedOn w:val="Level10"/>
    <w:link w:val="SOWLevel1Char"/>
    <w:qFormat/>
    <w:rsid w:val="00EE67A8"/>
  </w:style>
  <w:style w:type="character" w:customStyle="1" w:styleId="SOWLevel1Char">
    <w:name w:val="SOW Level1 Char"/>
    <w:link w:val="SOWLevel1"/>
    <w:rsid w:val="00EE67A8"/>
    <w:rPr>
      <w:rFonts w:ascii="Arial" w:eastAsia="Times New Roman" w:hAnsi="Arial"/>
      <w:b/>
      <w:caps/>
      <w:kern w:val="28"/>
      <w:lang w:eastAsia="en-US"/>
    </w:rPr>
  </w:style>
  <w:style w:type="character" w:customStyle="1" w:styleId="Level2Char">
    <w:name w:val="Level2 Char"/>
    <w:link w:val="Level20"/>
    <w:rsid w:val="005F667B"/>
    <w:rPr>
      <w:rFonts w:ascii="Arial" w:eastAsia="Times New Roman" w:hAnsi="Arial"/>
      <w:kern w:val="28"/>
      <w:lang w:eastAsia="en-US"/>
    </w:rPr>
  </w:style>
  <w:style w:type="character" w:customStyle="1" w:styleId="Level3Char">
    <w:name w:val="Level3 Char"/>
    <w:link w:val="Level30"/>
    <w:rsid w:val="005F667B"/>
    <w:rPr>
      <w:rFonts w:ascii="Arial" w:eastAsia="Times New Roman" w:hAnsi="Arial"/>
      <w:kern w:val="28"/>
      <w:lang w:eastAsia="en-US"/>
    </w:rPr>
  </w:style>
  <w:style w:type="character" w:customStyle="1" w:styleId="Level4Char">
    <w:name w:val="Level4 Char"/>
    <w:link w:val="Level40"/>
    <w:rsid w:val="005F667B"/>
    <w:rPr>
      <w:rFonts w:ascii="Arial" w:eastAsia="Times New Roman" w:hAnsi="Arial"/>
      <w:kern w:val="28"/>
      <w:lang w:eastAsia="en-US"/>
    </w:rPr>
  </w:style>
  <w:style w:type="paragraph" w:customStyle="1" w:styleId="AnnexHeading">
    <w:name w:val="Annex Heading"/>
    <w:basedOn w:val="Normal"/>
    <w:link w:val="AnnexHeadingChar"/>
    <w:qFormat/>
    <w:rsid w:val="005F667B"/>
    <w:pPr>
      <w:jc w:val="right"/>
      <w:outlineLvl w:val="1"/>
    </w:pPr>
    <w:rPr>
      <w:rFonts w:ascii="Arial Bold" w:hAnsi="Arial Bold"/>
      <w:b/>
      <w:caps/>
    </w:rPr>
  </w:style>
  <w:style w:type="character" w:customStyle="1" w:styleId="Level5Char">
    <w:name w:val="Level5 Char"/>
    <w:link w:val="Level50"/>
    <w:rsid w:val="005F667B"/>
    <w:rPr>
      <w:rFonts w:ascii="Arial" w:eastAsia="Times New Roman" w:hAnsi="Arial"/>
      <w:kern w:val="28"/>
      <w:lang w:eastAsia="en-US"/>
    </w:rPr>
  </w:style>
  <w:style w:type="character" w:customStyle="1" w:styleId="AnnexHeadingChar">
    <w:name w:val="Annex Heading Char"/>
    <w:link w:val="AnnexHeading"/>
    <w:rsid w:val="005F667B"/>
    <w:rPr>
      <w:rFonts w:ascii="Arial Bold" w:eastAsia="Times New Roman" w:hAnsi="Arial Bold" w:cs="Arial"/>
      <w:b/>
      <w:caps/>
      <w:sz w:val="20"/>
      <w:lang w:eastAsia="en-ZA"/>
    </w:rPr>
  </w:style>
  <w:style w:type="paragraph" w:customStyle="1" w:styleId="Annexure">
    <w:name w:val="Annexure"/>
    <w:basedOn w:val="Normal"/>
    <w:rsid w:val="005F667B"/>
    <w:pPr>
      <w:widowControl w:val="0"/>
      <w:spacing w:before="40" w:after="40" w:line="240" w:lineRule="auto"/>
    </w:pPr>
    <w:rPr>
      <w:rFonts w:cs="Times New Roman"/>
      <w:b/>
      <w:snapToGrid w:val="0"/>
      <w:sz w:val="16"/>
      <w:szCs w:val="20"/>
      <w:u w:val="single"/>
      <w:lang w:eastAsia="en-US"/>
    </w:rPr>
  </w:style>
  <w:style w:type="character" w:customStyle="1" w:styleId="Heading1Char">
    <w:name w:val="Heading 1 Char"/>
    <w:link w:val="Heading1"/>
    <w:uiPriority w:val="9"/>
    <w:rsid w:val="005F667B"/>
    <w:rPr>
      <w:rFonts w:ascii="Calibri Light" w:eastAsia="Times New Roman" w:hAnsi="Calibri Light" w:cs="Times New Roman"/>
      <w:color w:val="2E74B5"/>
      <w:sz w:val="32"/>
      <w:szCs w:val="32"/>
      <w:lang w:eastAsia="en-ZA"/>
    </w:rPr>
  </w:style>
  <w:style w:type="paragraph" w:customStyle="1" w:styleId="TableParagraph">
    <w:name w:val="Table Paragraph"/>
    <w:basedOn w:val="Normal"/>
    <w:uiPriority w:val="1"/>
    <w:rsid w:val="00D665AB"/>
    <w:pPr>
      <w:widowControl w:val="0"/>
      <w:autoSpaceDE w:val="0"/>
      <w:autoSpaceDN w:val="0"/>
      <w:spacing w:before="0" w:after="0" w:line="240" w:lineRule="auto"/>
      <w:ind w:left="103"/>
      <w:jc w:val="left"/>
    </w:pPr>
    <w:rPr>
      <w:rFonts w:eastAsia="Arial"/>
      <w:sz w:val="22"/>
      <w:lang w:val="en-US" w:eastAsia="en-US"/>
    </w:rPr>
  </w:style>
  <w:style w:type="table" w:styleId="TableGrid">
    <w:name w:val="Table Grid"/>
    <w:basedOn w:val="TableNormal"/>
    <w:uiPriority w:val="59"/>
    <w:rsid w:val="003112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623874"/>
    <w:rPr>
      <w:sz w:val="16"/>
      <w:szCs w:val="16"/>
    </w:rPr>
  </w:style>
  <w:style w:type="paragraph" w:styleId="CommentText">
    <w:name w:val="annotation text"/>
    <w:basedOn w:val="Normal"/>
    <w:link w:val="CommentTextChar"/>
    <w:unhideWhenUsed/>
    <w:rsid w:val="00623874"/>
    <w:pPr>
      <w:spacing w:line="240" w:lineRule="auto"/>
    </w:pPr>
    <w:rPr>
      <w:szCs w:val="20"/>
    </w:rPr>
  </w:style>
  <w:style w:type="character" w:customStyle="1" w:styleId="CommentTextChar">
    <w:name w:val="Comment Text Char"/>
    <w:link w:val="CommentText"/>
    <w:rsid w:val="00623874"/>
    <w:rPr>
      <w:rFonts w:ascii="Arial" w:eastAsia="Times New Roman" w:hAnsi="Arial" w:cs="Arial"/>
      <w:sz w:val="20"/>
      <w:szCs w:val="20"/>
      <w:lang w:eastAsia="en-ZA"/>
    </w:rPr>
  </w:style>
  <w:style w:type="paragraph" w:styleId="CommentSubject">
    <w:name w:val="annotation subject"/>
    <w:basedOn w:val="CommentText"/>
    <w:next w:val="CommentText"/>
    <w:link w:val="CommentSubjectChar"/>
    <w:uiPriority w:val="99"/>
    <w:semiHidden/>
    <w:unhideWhenUsed/>
    <w:rsid w:val="00623874"/>
    <w:rPr>
      <w:b/>
      <w:bCs/>
    </w:rPr>
  </w:style>
  <w:style w:type="character" w:customStyle="1" w:styleId="CommentSubjectChar">
    <w:name w:val="Comment Subject Char"/>
    <w:link w:val="CommentSubject"/>
    <w:uiPriority w:val="99"/>
    <w:semiHidden/>
    <w:rsid w:val="00623874"/>
    <w:rPr>
      <w:rFonts w:ascii="Arial" w:eastAsia="Times New Roman" w:hAnsi="Arial" w:cs="Arial"/>
      <w:b/>
      <w:bCs/>
      <w:sz w:val="20"/>
      <w:szCs w:val="20"/>
      <w:lang w:eastAsia="en-ZA"/>
    </w:rPr>
  </w:style>
  <w:style w:type="paragraph" w:styleId="BalloonText">
    <w:name w:val="Balloon Text"/>
    <w:basedOn w:val="Normal"/>
    <w:link w:val="BalloonTextChar"/>
    <w:uiPriority w:val="99"/>
    <w:semiHidden/>
    <w:unhideWhenUsed/>
    <w:rsid w:val="00623874"/>
    <w:pPr>
      <w:spacing w:before="0"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623874"/>
    <w:rPr>
      <w:rFonts w:ascii="Segoe UI" w:eastAsia="Times New Roman" w:hAnsi="Segoe UI" w:cs="Segoe UI"/>
      <w:sz w:val="18"/>
      <w:szCs w:val="18"/>
      <w:lang w:eastAsia="en-ZA"/>
    </w:rPr>
  </w:style>
  <w:style w:type="character" w:customStyle="1" w:styleId="Heading4Char">
    <w:name w:val="Heading 4 Char"/>
    <w:link w:val="Heading4"/>
    <w:rsid w:val="00A31D15"/>
    <w:rPr>
      <w:rFonts w:ascii="Calibri Light" w:eastAsia="Times New Roman" w:hAnsi="Calibri Light" w:cs="Times New Roman"/>
      <w:i/>
      <w:iCs/>
      <w:color w:val="2E74B5"/>
      <w:sz w:val="20"/>
      <w:lang w:eastAsia="en-ZA"/>
    </w:rPr>
  </w:style>
  <w:style w:type="paragraph" w:styleId="ListParagraph">
    <w:name w:val="List Paragraph"/>
    <w:basedOn w:val="Normal"/>
    <w:uiPriority w:val="1"/>
    <w:qFormat/>
    <w:rsid w:val="004307DA"/>
    <w:pPr>
      <w:ind w:left="720"/>
      <w:contextualSpacing/>
    </w:pPr>
  </w:style>
  <w:style w:type="paragraph" w:customStyle="1" w:styleId="JMR2">
    <w:name w:val="JMR2"/>
    <w:basedOn w:val="Level20"/>
    <w:link w:val="JMR2Char"/>
    <w:rsid w:val="00025180"/>
    <w:pPr>
      <w:tabs>
        <w:tab w:val="clear" w:pos="1021"/>
        <w:tab w:val="left" w:pos="851"/>
      </w:tabs>
      <w:ind w:left="851" w:hanging="851"/>
    </w:pPr>
  </w:style>
  <w:style w:type="paragraph" w:customStyle="1" w:styleId="SOWLevel">
    <w:name w:val="SOW Level#"/>
    <w:basedOn w:val="Level30"/>
    <w:link w:val="SOWLevelChar"/>
    <w:qFormat/>
    <w:rsid w:val="00EE67A8"/>
  </w:style>
  <w:style w:type="character" w:customStyle="1" w:styleId="JMR2Char">
    <w:name w:val="JMR2 Char"/>
    <w:link w:val="JMR2"/>
    <w:rsid w:val="00025180"/>
    <w:rPr>
      <w:rFonts w:ascii="Arial" w:eastAsia="Times New Roman" w:hAnsi="Arial"/>
      <w:kern w:val="28"/>
      <w:lang w:eastAsia="en-US"/>
    </w:rPr>
  </w:style>
  <w:style w:type="paragraph" w:customStyle="1" w:styleId="SOWLevel4">
    <w:name w:val="SOW Level4"/>
    <w:basedOn w:val="Level40"/>
    <w:link w:val="SOWLevel4Char"/>
    <w:qFormat/>
    <w:rsid w:val="00EE67A8"/>
    <w:pPr>
      <w:tabs>
        <w:tab w:val="clear" w:pos="2211"/>
        <w:tab w:val="left" w:pos="1418"/>
      </w:tabs>
      <w:ind w:left="1418" w:hanging="1418"/>
    </w:pPr>
  </w:style>
  <w:style w:type="character" w:customStyle="1" w:styleId="SOWLevelChar">
    <w:name w:val="SOW Level# Char"/>
    <w:link w:val="SOWLevel"/>
    <w:rsid w:val="00EE67A8"/>
    <w:rPr>
      <w:rFonts w:ascii="Arial" w:eastAsia="Times New Roman" w:hAnsi="Arial"/>
      <w:kern w:val="28"/>
      <w:lang w:eastAsia="en-US"/>
    </w:rPr>
  </w:style>
  <w:style w:type="paragraph" w:customStyle="1" w:styleId="SOWLevel5">
    <w:name w:val="SOW Level5"/>
    <w:basedOn w:val="Level50"/>
    <w:link w:val="SOWLevel5Char"/>
    <w:qFormat/>
    <w:rsid w:val="00C57FE0"/>
    <w:pPr>
      <w:tabs>
        <w:tab w:val="clear" w:pos="2665"/>
        <w:tab w:val="left" w:pos="1701"/>
      </w:tabs>
      <w:ind w:left="1701" w:hanging="1701"/>
    </w:pPr>
  </w:style>
  <w:style w:type="character" w:customStyle="1" w:styleId="SOWLevel4Char">
    <w:name w:val="SOW Level4 Char"/>
    <w:link w:val="SOWLevel4"/>
    <w:rsid w:val="00EE67A8"/>
    <w:rPr>
      <w:rFonts w:ascii="Arial" w:eastAsia="Times New Roman" w:hAnsi="Arial"/>
      <w:kern w:val="28"/>
      <w:lang w:eastAsia="en-US"/>
    </w:rPr>
  </w:style>
  <w:style w:type="paragraph" w:customStyle="1" w:styleId="level1">
    <w:name w:val="level1"/>
    <w:basedOn w:val="Normal"/>
    <w:rsid w:val="00771FCB"/>
    <w:pPr>
      <w:keepNext/>
      <w:numPr>
        <w:numId w:val="2"/>
      </w:numPr>
      <w:spacing w:before="80" w:after="320"/>
      <w:outlineLvl w:val="0"/>
    </w:pPr>
    <w:rPr>
      <w:rFonts w:ascii="Verdana" w:hAnsi="Verdana"/>
      <w:b/>
      <w:caps/>
      <w:szCs w:val="20"/>
      <w:lang w:val="en-GB" w:eastAsia="en-US"/>
    </w:rPr>
  </w:style>
  <w:style w:type="character" w:customStyle="1" w:styleId="SOWLevel5Char">
    <w:name w:val="SOW Level5 Char"/>
    <w:link w:val="SOWLevel5"/>
    <w:rsid w:val="00C57FE0"/>
    <w:rPr>
      <w:rFonts w:ascii="Arial" w:eastAsia="Times New Roman" w:hAnsi="Arial"/>
      <w:kern w:val="28"/>
      <w:lang w:eastAsia="en-US"/>
    </w:rPr>
  </w:style>
  <w:style w:type="paragraph" w:customStyle="1" w:styleId="level2">
    <w:name w:val="level2"/>
    <w:basedOn w:val="Normal"/>
    <w:rsid w:val="00771FCB"/>
    <w:pPr>
      <w:numPr>
        <w:ilvl w:val="1"/>
        <w:numId w:val="2"/>
      </w:numPr>
      <w:tabs>
        <w:tab w:val="right" w:leader="dot" w:pos="8647"/>
      </w:tabs>
      <w:spacing w:after="320"/>
      <w:outlineLvl w:val="1"/>
    </w:pPr>
    <w:rPr>
      <w:rFonts w:ascii="Verdana" w:hAnsi="Verdana"/>
      <w:szCs w:val="20"/>
      <w:lang w:val="en-GB" w:eastAsia="en-US"/>
    </w:rPr>
  </w:style>
  <w:style w:type="paragraph" w:customStyle="1" w:styleId="level3">
    <w:name w:val="level3"/>
    <w:basedOn w:val="Normal"/>
    <w:rsid w:val="00771FCB"/>
    <w:pPr>
      <w:numPr>
        <w:ilvl w:val="2"/>
        <w:numId w:val="2"/>
      </w:numPr>
      <w:tabs>
        <w:tab w:val="right" w:leader="dot" w:pos="8647"/>
      </w:tabs>
      <w:spacing w:after="320"/>
      <w:outlineLvl w:val="2"/>
    </w:pPr>
    <w:rPr>
      <w:rFonts w:ascii="Verdana" w:hAnsi="Verdana"/>
      <w:szCs w:val="20"/>
      <w:lang w:val="en-GB" w:eastAsia="en-US"/>
    </w:rPr>
  </w:style>
  <w:style w:type="paragraph" w:customStyle="1" w:styleId="level4">
    <w:name w:val="level4"/>
    <w:basedOn w:val="Normal"/>
    <w:rsid w:val="00771FCB"/>
    <w:pPr>
      <w:numPr>
        <w:ilvl w:val="3"/>
        <w:numId w:val="2"/>
      </w:numPr>
      <w:tabs>
        <w:tab w:val="right" w:leader="dot" w:pos="8647"/>
      </w:tabs>
      <w:spacing w:after="320"/>
      <w:outlineLvl w:val="3"/>
    </w:pPr>
    <w:rPr>
      <w:rFonts w:ascii="Verdana" w:hAnsi="Verdana"/>
      <w:szCs w:val="20"/>
      <w:lang w:val="en-GB" w:eastAsia="en-US"/>
    </w:rPr>
  </w:style>
  <w:style w:type="paragraph" w:customStyle="1" w:styleId="level5">
    <w:name w:val="level5"/>
    <w:basedOn w:val="Normal"/>
    <w:rsid w:val="00771FCB"/>
    <w:pPr>
      <w:numPr>
        <w:ilvl w:val="4"/>
        <w:numId w:val="2"/>
      </w:numPr>
      <w:tabs>
        <w:tab w:val="right" w:leader="dot" w:pos="8647"/>
      </w:tabs>
      <w:spacing w:after="320"/>
      <w:outlineLvl w:val="4"/>
    </w:pPr>
    <w:rPr>
      <w:rFonts w:ascii="Verdana" w:hAnsi="Verdana"/>
      <w:szCs w:val="20"/>
      <w:lang w:val="en-GB" w:eastAsia="en-US"/>
    </w:rPr>
  </w:style>
  <w:style w:type="paragraph" w:customStyle="1" w:styleId="level6">
    <w:name w:val="level6"/>
    <w:basedOn w:val="Normal"/>
    <w:rsid w:val="00771FCB"/>
    <w:pPr>
      <w:numPr>
        <w:ilvl w:val="5"/>
        <w:numId w:val="2"/>
      </w:numPr>
      <w:tabs>
        <w:tab w:val="right" w:leader="dot" w:pos="8647"/>
      </w:tabs>
      <w:spacing w:after="320"/>
      <w:outlineLvl w:val="5"/>
    </w:pPr>
    <w:rPr>
      <w:rFonts w:ascii="Verdana" w:hAnsi="Verdana"/>
      <w:szCs w:val="20"/>
      <w:lang w:val="en-GB" w:eastAsia="en-US"/>
    </w:rPr>
  </w:style>
  <w:style w:type="paragraph" w:customStyle="1" w:styleId="level7">
    <w:name w:val="level7"/>
    <w:basedOn w:val="Normal"/>
    <w:rsid w:val="00771FCB"/>
    <w:pPr>
      <w:numPr>
        <w:ilvl w:val="6"/>
        <w:numId w:val="2"/>
      </w:numPr>
      <w:tabs>
        <w:tab w:val="right" w:leader="dot" w:pos="8647"/>
      </w:tabs>
      <w:spacing w:after="320"/>
      <w:outlineLvl w:val="6"/>
    </w:pPr>
    <w:rPr>
      <w:rFonts w:ascii="Verdana" w:hAnsi="Verdana"/>
      <w:szCs w:val="20"/>
      <w:lang w:val="en-GB" w:eastAsia="en-US"/>
    </w:rPr>
  </w:style>
  <w:style w:type="table" w:customStyle="1" w:styleId="GridTable1Light-Accent51">
    <w:name w:val="Grid Table 1 Light - Accent 51"/>
    <w:basedOn w:val="TableNormal"/>
    <w:uiPriority w:val="46"/>
    <w:rsid w:val="006909AB"/>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eGrid1">
    <w:name w:val="Table Grid1"/>
    <w:basedOn w:val="TableNormal"/>
    <w:next w:val="TableGrid"/>
    <w:uiPriority w:val="39"/>
    <w:rsid w:val="00B95B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95B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95B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JMR2"/>
    <w:rsid w:val="00CD6F98"/>
  </w:style>
  <w:style w:type="paragraph" w:styleId="BodyTextIndent2">
    <w:name w:val="Body Text Indent 2"/>
    <w:basedOn w:val="Normal"/>
    <w:link w:val="BodyTextIndent2Char"/>
    <w:uiPriority w:val="99"/>
    <w:semiHidden/>
    <w:unhideWhenUsed/>
    <w:rsid w:val="00CF741B"/>
    <w:pPr>
      <w:spacing w:line="480" w:lineRule="auto"/>
      <w:ind w:left="283"/>
    </w:pPr>
  </w:style>
  <w:style w:type="character" w:customStyle="1" w:styleId="BodyTextIndent2Char">
    <w:name w:val="Body Text Indent 2 Char"/>
    <w:link w:val="BodyTextIndent2"/>
    <w:uiPriority w:val="99"/>
    <w:semiHidden/>
    <w:rsid w:val="00CF741B"/>
    <w:rPr>
      <w:rFonts w:ascii="Arial" w:eastAsia="Times New Roman" w:hAnsi="Arial" w:cs="Arial"/>
      <w:szCs w:val="22"/>
      <w:lang w:val="en-ZA" w:eastAsia="en-ZA"/>
    </w:rPr>
  </w:style>
  <w:style w:type="paragraph" w:customStyle="1" w:styleId="OrderedList1OL">
    <w:name w:val="Ordered List 1 (OL)"/>
    <w:basedOn w:val="Normal"/>
    <w:rsid w:val="00CF741B"/>
    <w:pPr>
      <w:keepLines/>
      <w:autoSpaceDE w:val="0"/>
      <w:autoSpaceDN w:val="0"/>
      <w:adjustRightInd w:val="0"/>
      <w:spacing w:before="0" w:after="0" w:line="240" w:lineRule="auto"/>
      <w:ind w:left="360" w:hanging="360"/>
      <w:jc w:val="left"/>
    </w:pPr>
    <w:rPr>
      <w:b/>
      <w:bCs/>
      <w:szCs w:val="20"/>
      <w:lang w:val="en-US" w:eastAsia="en-US"/>
    </w:rPr>
  </w:style>
  <w:style w:type="paragraph" w:styleId="Subtitle">
    <w:name w:val="Subtitle"/>
    <w:basedOn w:val="Normal"/>
    <w:link w:val="SubtitleChar"/>
    <w:qFormat/>
    <w:rsid w:val="00FF0473"/>
    <w:pPr>
      <w:tabs>
        <w:tab w:val="left" w:pos="357"/>
      </w:tabs>
      <w:spacing w:before="0" w:after="60" w:line="240" w:lineRule="auto"/>
      <w:jc w:val="center"/>
      <w:outlineLvl w:val="1"/>
    </w:pPr>
    <w:rPr>
      <w:rFonts w:eastAsia="Calibri"/>
      <w:sz w:val="24"/>
      <w:lang w:eastAsia="en-US"/>
    </w:rPr>
  </w:style>
  <w:style w:type="character" w:customStyle="1" w:styleId="SubtitleChar">
    <w:name w:val="Subtitle Char"/>
    <w:link w:val="Subtitle"/>
    <w:rsid w:val="00FF0473"/>
    <w:rPr>
      <w:rFonts w:ascii="Arial" w:hAnsi="Arial" w:cs="Arial"/>
      <w:sz w:val="24"/>
      <w:szCs w:val="22"/>
      <w:lang w:val="en-ZA"/>
    </w:rPr>
  </w:style>
  <w:style w:type="paragraph" w:styleId="NormalIndent">
    <w:name w:val="Normal Indent"/>
    <w:basedOn w:val="Normal"/>
    <w:rsid w:val="006F51A4"/>
    <w:pPr>
      <w:spacing w:before="0" w:after="0" w:line="240" w:lineRule="auto"/>
      <w:ind w:left="720"/>
      <w:jc w:val="left"/>
    </w:pPr>
    <w:rPr>
      <w:rFonts w:ascii="Times New Roman" w:hAnsi="Times New Roman" w:cs="Times New Roman"/>
      <w:sz w:val="24"/>
      <w:szCs w:val="24"/>
      <w:lang w:eastAsia="en-US"/>
    </w:rPr>
  </w:style>
  <w:style w:type="paragraph" w:customStyle="1" w:styleId="SOWLevel2">
    <w:name w:val="SOW Level2"/>
    <w:basedOn w:val="Level20"/>
    <w:link w:val="SOWLevel2Char"/>
    <w:qFormat/>
    <w:rsid w:val="00EE67A8"/>
    <w:pPr>
      <w:tabs>
        <w:tab w:val="left" w:pos="851"/>
      </w:tabs>
    </w:pPr>
  </w:style>
  <w:style w:type="paragraph" w:styleId="ListBullet">
    <w:name w:val="List Bullet"/>
    <w:basedOn w:val="Normal"/>
    <w:rsid w:val="00BD03E9"/>
    <w:pPr>
      <w:numPr>
        <w:numId w:val="4"/>
      </w:numPr>
      <w:spacing w:before="0" w:after="0" w:line="240" w:lineRule="auto"/>
      <w:ind w:left="357" w:hanging="357"/>
      <w:jc w:val="left"/>
    </w:pPr>
    <w:rPr>
      <w:rFonts w:ascii="Times New Roman" w:hAnsi="Times New Roman" w:cs="Times New Roman"/>
      <w:sz w:val="24"/>
      <w:szCs w:val="20"/>
      <w:lang w:eastAsia="en-US"/>
    </w:rPr>
  </w:style>
  <w:style w:type="character" w:customStyle="1" w:styleId="SOWLevel2Char">
    <w:name w:val="SOW Level2 Char"/>
    <w:link w:val="SOWLevel2"/>
    <w:rsid w:val="00EE67A8"/>
    <w:rPr>
      <w:rFonts w:ascii="Arial" w:eastAsia="Times New Roman" w:hAnsi="Arial"/>
      <w:kern w:val="28"/>
      <w:lang w:eastAsia="en-US"/>
    </w:rPr>
  </w:style>
  <w:style w:type="paragraph" w:styleId="List2">
    <w:name w:val="List 2"/>
    <w:basedOn w:val="Normal"/>
    <w:rsid w:val="00BD03E9"/>
    <w:pPr>
      <w:spacing w:before="0" w:after="0" w:line="240" w:lineRule="auto"/>
      <w:ind w:left="720" w:hanging="360"/>
      <w:jc w:val="left"/>
    </w:pPr>
    <w:rPr>
      <w:rFonts w:ascii="Times New Roman" w:hAnsi="Times New Roman" w:cs="Times New Roman"/>
      <w:sz w:val="24"/>
      <w:szCs w:val="24"/>
      <w:lang w:eastAsia="en-US"/>
    </w:rPr>
  </w:style>
  <w:style w:type="paragraph" w:styleId="FootnoteText">
    <w:name w:val="footnote text"/>
    <w:basedOn w:val="Normal"/>
    <w:link w:val="FootnoteTextChar"/>
    <w:uiPriority w:val="99"/>
    <w:semiHidden/>
    <w:unhideWhenUsed/>
    <w:rsid w:val="00262F11"/>
    <w:pPr>
      <w:spacing w:before="0" w:after="0" w:line="240" w:lineRule="auto"/>
    </w:pPr>
    <w:rPr>
      <w:szCs w:val="20"/>
    </w:rPr>
  </w:style>
  <w:style w:type="character" w:customStyle="1" w:styleId="FootnoteTextChar">
    <w:name w:val="Footnote Text Char"/>
    <w:basedOn w:val="DefaultParagraphFont"/>
    <w:link w:val="FootnoteText"/>
    <w:uiPriority w:val="99"/>
    <w:semiHidden/>
    <w:rsid w:val="00262F11"/>
    <w:rPr>
      <w:rFonts w:ascii="Arial" w:eastAsia="Times New Roman" w:hAnsi="Arial" w:cs="Arial"/>
    </w:rPr>
  </w:style>
  <w:style w:type="character" w:styleId="FootnoteReference">
    <w:name w:val="footnote reference"/>
    <w:basedOn w:val="DefaultParagraphFont"/>
    <w:uiPriority w:val="99"/>
    <w:semiHidden/>
    <w:unhideWhenUsed/>
    <w:rsid w:val="00262F11"/>
    <w:rPr>
      <w:vertAlign w:val="superscript"/>
    </w:rPr>
  </w:style>
  <w:style w:type="paragraph" w:customStyle="1" w:styleId="Default">
    <w:name w:val="Default"/>
    <w:rsid w:val="00262F11"/>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7A4204"/>
    <w:rPr>
      <w:rFonts w:ascii="Arial" w:eastAsia="Times New Roman" w:hAnsi="Arial" w:cs="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0810">
      <w:bodyDiv w:val="1"/>
      <w:marLeft w:val="0"/>
      <w:marRight w:val="0"/>
      <w:marTop w:val="0"/>
      <w:marBottom w:val="0"/>
      <w:divBdr>
        <w:top w:val="none" w:sz="0" w:space="0" w:color="auto"/>
        <w:left w:val="none" w:sz="0" w:space="0" w:color="auto"/>
        <w:bottom w:val="none" w:sz="0" w:space="0" w:color="auto"/>
        <w:right w:val="none" w:sz="0" w:space="0" w:color="auto"/>
      </w:divBdr>
    </w:div>
    <w:div w:id="128134938">
      <w:bodyDiv w:val="1"/>
      <w:marLeft w:val="0"/>
      <w:marRight w:val="0"/>
      <w:marTop w:val="0"/>
      <w:marBottom w:val="0"/>
      <w:divBdr>
        <w:top w:val="none" w:sz="0" w:space="0" w:color="auto"/>
        <w:left w:val="none" w:sz="0" w:space="0" w:color="auto"/>
        <w:bottom w:val="none" w:sz="0" w:space="0" w:color="auto"/>
        <w:right w:val="none" w:sz="0" w:space="0" w:color="auto"/>
      </w:divBdr>
    </w:div>
    <w:div w:id="183134277">
      <w:bodyDiv w:val="1"/>
      <w:marLeft w:val="0"/>
      <w:marRight w:val="0"/>
      <w:marTop w:val="0"/>
      <w:marBottom w:val="0"/>
      <w:divBdr>
        <w:top w:val="none" w:sz="0" w:space="0" w:color="auto"/>
        <w:left w:val="none" w:sz="0" w:space="0" w:color="auto"/>
        <w:bottom w:val="none" w:sz="0" w:space="0" w:color="auto"/>
        <w:right w:val="none" w:sz="0" w:space="0" w:color="auto"/>
      </w:divBdr>
    </w:div>
    <w:div w:id="209728544">
      <w:bodyDiv w:val="1"/>
      <w:marLeft w:val="0"/>
      <w:marRight w:val="0"/>
      <w:marTop w:val="0"/>
      <w:marBottom w:val="0"/>
      <w:divBdr>
        <w:top w:val="none" w:sz="0" w:space="0" w:color="auto"/>
        <w:left w:val="none" w:sz="0" w:space="0" w:color="auto"/>
        <w:bottom w:val="none" w:sz="0" w:space="0" w:color="auto"/>
        <w:right w:val="none" w:sz="0" w:space="0" w:color="auto"/>
      </w:divBdr>
    </w:div>
    <w:div w:id="301079191">
      <w:bodyDiv w:val="1"/>
      <w:marLeft w:val="0"/>
      <w:marRight w:val="0"/>
      <w:marTop w:val="0"/>
      <w:marBottom w:val="0"/>
      <w:divBdr>
        <w:top w:val="none" w:sz="0" w:space="0" w:color="auto"/>
        <w:left w:val="none" w:sz="0" w:space="0" w:color="auto"/>
        <w:bottom w:val="none" w:sz="0" w:space="0" w:color="auto"/>
        <w:right w:val="none" w:sz="0" w:space="0" w:color="auto"/>
      </w:divBdr>
    </w:div>
    <w:div w:id="318533902">
      <w:bodyDiv w:val="1"/>
      <w:marLeft w:val="0"/>
      <w:marRight w:val="0"/>
      <w:marTop w:val="0"/>
      <w:marBottom w:val="0"/>
      <w:divBdr>
        <w:top w:val="none" w:sz="0" w:space="0" w:color="auto"/>
        <w:left w:val="none" w:sz="0" w:space="0" w:color="auto"/>
        <w:bottom w:val="none" w:sz="0" w:space="0" w:color="auto"/>
        <w:right w:val="none" w:sz="0" w:space="0" w:color="auto"/>
      </w:divBdr>
    </w:div>
    <w:div w:id="926618829">
      <w:bodyDiv w:val="1"/>
      <w:marLeft w:val="0"/>
      <w:marRight w:val="0"/>
      <w:marTop w:val="0"/>
      <w:marBottom w:val="0"/>
      <w:divBdr>
        <w:top w:val="none" w:sz="0" w:space="0" w:color="auto"/>
        <w:left w:val="none" w:sz="0" w:space="0" w:color="auto"/>
        <w:bottom w:val="none" w:sz="0" w:space="0" w:color="auto"/>
        <w:right w:val="none" w:sz="0" w:space="0" w:color="auto"/>
      </w:divBdr>
    </w:div>
    <w:div w:id="1278100233">
      <w:bodyDiv w:val="1"/>
      <w:marLeft w:val="0"/>
      <w:marRight w:val="0"/>
      <w:marTop w:val="0"/>
      <w:marBottom w:val="0"/>
      <w:divBdr>
        <w:top w:val="none" w:sz="0" w:space="0" w:color="auto"/>
        <w:left w:val="none" w:sz="0" w:space="0" w:color="auto"/>
        <w:bottom w:val="none" w:sz="0" w:space="0" w:color="auto"/>
        <w:right w:val="none" w:sz="0" w:space="0" w:color="auto"/>
      </w:divBdr>
    </w:div>
    <w:div w:id="1501889755">
      <w:bodyDiv w:val="1"/>
      <w:marLeft w:val="0"/>
      <w:marRight w:val="0"/>
      <w:marTop w:val="0"/>
      <w:marBottom w:val="0"/>
      <w:divBdr>
        <w:top w:val="none" w:sz="0" w:space="0" w:color="auto"/>
        <w:left w:val="none" w:sz="0" w:space="0" w:color="auto"/>
        <w:bottom w:val="none" w:sz="0" w:space="0" w:color="auto"/>
        <w:right w:val="none" w:sz="0" w:space="0" w:color="auto"/>
      </w:divBdr>
    </w:div>
    <w:div w:id="1825320952">
      <w:bodyDiv w:val="1"/>
      <w:marLeft w:val="0"/>
      <w:marRight w:val="0"/>
      <w:marTop w:val="0"/>
      <w:marBottom w:val="0"/>
      <w:divBdr>
        <w:top w:val="none" w:sz="0" w:space="0" w:color="auto"/>
        <w:left w:val="none" w:sz="0" w:space="0" w:color="auto"/>
        <w:bottom w:val="none" w:sz="0" w:space="0" w:color="auto"/>
        <w:right w:val="none" w:sz="0" w:space="0" w:color="auto"/>
      </w:divBdr>
    </w:div>
    <w:div w:id="2020885495">
      <w:bodyDiv w:val="1"/>
      <w:marLeft w:val="0"/>
      <w:marRight w:val="0"/>
      <w:marTop w:val="0"/>
      <w:marBottom w:val="0"/>
      <w:divBdr>
        <w:top w:val="none" w:sz="0" w:space="0" w:color="auto"/>
        <w:left w:val="none" w:sz="0" w:space="0" w:color="auto"/>
        <w:bottom w:val="none" w:sz="0" w:space="0" w:color="auto"/>
        <w:right w:val="none" w:sz="0" w:space="0" w:color="auto"/>
      </w:divBdr>
    </w:div>
    <w:div w:id="2069105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D55F6AE7251749B8486ED0929FB2E7" ma:contentTypeVersion="19" ma:contentTypeDescription="Create a new document." ma:contentTypeScope="" ma:versionID="1c75a0f3f01d6f608f6e91f5e6153f75">
  <xsd:schema xmlns:xsd="http://www.w3.org/2001/XMLSchema" xmlns:xs="http://www.w3.org/2001/XMLSchema" xmlns:p="http://schemas.microsoft.com/office/2006/metadata/properties" xmlns:ns2="3c1b6bd9-387e-4848-8053-059216b5d697" xmlns:ns3="50b0f256-6977-4a3d-91d3-bbc9bb4468ce" targetNamespace="http://schemas.microsoft.com/office/2006/metadata/properties" ma:root="true" ma:fieldsID="9d06d4091e44fedcbc8fdd766f07df21" ns2:_="" ns3:_="">
    <xsd:import namespace="3c1b6bd9-387e-4848-8053-059216b5d697"/>
    <xsd:import namespace="50b0f256-6977-4a3d-91d3-bbc9bb4468c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1b6bd9-387e-4848-8053-059216b5d69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437e57b-30e2-46b3-9d3f-f5a8ac9e08c9}" ma:internalName="TaxCatchAll" ma:showField="CatchAllData" ma:web="3c1b6bd9-387e-4848-8053-059216b5d69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0b0f256-6977-4a3d-91d3-bbc9bb4468c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6fa8e-2a3d-470f-bf26-f5037dfbfdf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0b0f256-6977-4a3d-91d3-bbc9bb4468ce">
      <Terms xmlns="http://schemas.microsoft.com/office/infopath/2007/PartnerControls"/>
    </lcf76f155ced4ddcb4097134ff3c332f>
    <TaxCatchAll xmlns="3c1b6bd9-387e-4848-8053-059216b5d69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B4B2E9-D338-4D09-B1E7-C4EE69DB3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1b6bd9-387e-4848-8053-059216b5d697"/>
    <ds:schemaRef ds:uri="50b0f256-6977-4a3d-91d3-bbc9bb446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2AFA04-6B08-48CC-B7C4-948643BF576B}">
  <ds:schemaRefs>
    <ds:schemaRef ds:uri="http://schemas.openxmlformats.org/officeDocument/2006/bibliography"/>
  </ds:schemaRefs>
</ds:datastoreItem>
</file>

<file path=customXml/itemProps3.xml><?xml version="1.0" encoding="utf-8"?>
<ds:datastoreItem xmlns:ds="http://schemas.openxmlformats.org/officeDocument/2006/customXml" ds:itemID="{F99A2A42-D356-4CA1-A901-0E60F4D56311}">
  <ds:schemaRefs>
    <ds:schemaRef ds:uri="http://schemas.microsoft.com/office/2006/metadata/properties"/>
    <ds:schemaRef ds:uri="http://schemas.microsoft.com/office/infopath/2007/PartnerControls"/>
    <ds:schemaRef ds:uri="50b0f256-6977-4a3d-91d3-bbc9bb4468ce"/>
    <ds:schemaRef ds:uri="3c1b6bd9-387e-4848-8053-059216b5d697"/>
  </ds:schemaRefs>
</ds:datastoreItem>
</file>

<file path=customXml/itemProps4.xml><?xml version="1.0" encoding="utf-8"?>
<ds:datastoreItem xmlns:ds="http://schemas.openxmlformats.org/officeDocument/2006/customXml" ds:itemID="{B6C5E994-0003-495B-87CF-02ACD104AB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17</Pages>
  <Words>4067</Words>
  <Characters>23184</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Scope of Work</vt:lpstr>
    </vt:vector>
  </TitlesOfParts>
  <Manager>Procurement Contract Manager 2020;Zarina.Hassim@wits.ac.za</Manager>
  <Company>© 2021 Procurement | Contract Manager</Company>
  <LinksUpToDate>false</LinksUpToDate>
  <CharactersWithSpaces>27197</CharactersWithSpaces>
  <SharedDoc>false</SharedDoc>
  <HyperlinkBase>© 2021 Procurement | Contract Manager</HyperlinkBase>
  <HLinks>
    <vt:vector size="72" baseType="variant">
      <vt:variant>
        <vt:i4>2424915</vt:i4>
      </vt:variant>
      <vt:variant>
        <vt:i4>78</vt:i4>
      </vt:variant>
      <vt:variant>
        <vt:i4>0</vt:i4>
      </vt:variant>
      <vt:variant>
        <vt:i4>5</vt:i4>
      </vt:variant>
      <vt:variant>
        <vt:lpwstr>https://za.rs-online.com/web/generalDisplay.html?id=rohs&amp;file=rohs1_affected.html</vt:lpwstr>
      </vt:variant>
      <vt:variant>
        <vt:lpwstr/>
      </vt:variant>
      <vt:variant>
        <vt:i4>7798842</vt:i4>
      </vt:variant>
      <vt:variant>
        <vt:i4>75</vt:i4>
      </vt:variant>
      <vt:variant>
        <vt:i4>0</vt:i4>
      </vt:variant>
      <vt:variant>
        <vt:i4>5</vt:i4>
      </vt:variant>
      <vt:variant>
        <vt:lpwstr>https://www.sgs.co.za/en/consumer-goods-retail/electrical-and-electronics/audio-video-and-household-appliances/rohs</vt:lpwstr>
      </vt:variant>
      <vt:variant>
        <vt:lpwstr/>
      </vt:variant>
      <vt:variant>
        <vt:i4>6422617</vt:i4>
      </vt:variant>
      <vt:variant>
        <vt:i4>72</vt:i4>
      </vt:variant>
      <vt:variant>
        <vt:i4>0</vt:i4>
      </vt:variant>
      <vt:variant>
        <vt:i4>5</vt:i4>
      </vt:variant>
      <vt:variant>
        <vt:lpwstr>http://www.energy.gov.za/files/faqs/faqs_energyefficiencystandards.html</vt:lpwstr>
      </vt:variant>
      <vt:variant>
        <vt:lpwstr/>
      </vt:variant>
      <vt:variant>
        <vt:i4>2752549</vt:i4>
      </vt:variant>
      <vt:variant>
        <vt:i4>69</vt:i4>
      </vt:variant>
      <vt:variant>
        <vt:i4>0</vt:i4>
      </vt:variant>
      <vt:variant>
        <vt:i4>5</vt:i4>
      </vt:variant>
      <vt:variant>
        <vt:lpwstr>https://www.avixa.org/standards</vt:lpwstr>
      </vt:variant>
      <vt:variant>
        <vt:lpwstr/>
      </vt:variant>
      <vt:variant>
        <vt:i4>7798841</vt:i4>
      </vt:variant>
      <vt:variant>
        <vt:i4>66</vt:i4>
      </vt:variant>
      <vt:variant>
        <vt:i4>0</vt:i4>
      </vt:variant>
      <vt:variant>
        <vt:i4>5</vt:i4>
      </vt:variant>
      <vt:variant>
        <vt:lpwstr>https://www.axelos.com/best-practice-solutions/itil</vt:lpwstr>
      </vt:variant>
      <vt:variant>
        <vt:lpwstr/>
      </vt:variant>
      <vt:variant>
        <vt:i4>5046359</vt:i4>
      </vt:variant>
      <vt:variant>
        <vt:i4>63</vt:i4>
      </vt:variant>
      <vt:variant>
        <vt:i4>0</vt:i4>
      </vt:variant>
      <vt:variant>
        <vt:i4>5</vt:i4>
      </vt:variant>
      <vt:variant>
        <vt:lpwstr>https://www.isaca.org/pages/default.aspx</vt:lpwstr>
      </vt:variant>
      <vt:variant>
        <vt:lpwstr/>
      </vt:variant>
      <vt:variant>
        <vt:i4>7143475</vt:i4>
      </vt:variant>
      <vt:variant>
        <vt:i4>60</vt:i4>
      </vt:variant>
      <vt:variant>
        <vt:i4>0</vt:i4>
      </vt:variant>
      <vt:variant>
        <vt:i4>5</vt:i4>
      </vt:variant>
      <vt:variant>
        <vt:lpwstr>http://www.isaca.org/Knowledge-Center/COBIT/Pages/Overview.aspx</vt:lpwstr>
      </vt:variant>
      <vt:variant>
        <vt:lpwstr/>
      </vt:variant>
      <vt:variant>
        <vt:i4>4587613</vt:i4>
      </vt:variant>
      <vt:variant>
        <vt:i4>57</vt:i4>
      </vt:variant>
      <vt:variant>
        <vt:i4>0</vt:i4>
      </vt:variant>
      <vt:variant>
        <vt:i4>5</vt:i4>
      </vt:variant>
      <vt:variant>
        <vt:lpwstr>https://www.iso.org/iso-9001-quality-management.html</vt:lpwstr>
      </vt:variant>
      <vt:variant>
        <vt:lpwstr/>
      </vt:variant>
      <vt:variant>
        <vt:i4>7405617</vt:i4>
      </vt:variant>
      <vt:variant>
        <vt:i4>54</vt:i4>
      </vt:variant>
      <vt:variant>
        <vt:i4>0</vt:i4>
      </vt:variant>
      <vt:variant>
        <vt:i4>5</vt:i4>
      </vt:variant>
      <vt:variant>
        <vt:lpwstr>https://kwick.co.za/images/resources/downloads/SANS10085-1-Scaffolding-design-and-erection.pdf</vt:lpwstr>
      </vt:variant>
      <vt:variant>
        <vt:lpwstr/>
      </vt:variant>
      <vt:variant>
        <vt:i4>1572960</vt:i4>
      </vt:variant>
      <vt:variant>
        <vt:i4>51</vt:i4>
      </vt:variant>
      <vt:variant>
        <vt:i4>0</vt:i4>
      </vt:variant>
      <vt:variant>
        <vt:i4>5</vt:i4>
      </vt:variant>
      <vt:variant>
        <vt:lpwstr>https://www.gov.za/sites/default/files/gcis_document/201509/39238rg10502gon897.pdf</vt:lpwstr>
      </vt:variant>
      <vt:variant>
        <vt:lpwstr/>
      </vt:variant>
      <vt:variant>
        <vt:i4>2228340</vt:i4>
      </vt:variant>
      <vt:variant>
        <vt:i4>48</vt:i4>
      </vt:variant>
      <vt:variant>
        <vt:i4>0</vt:i4>
      </vt:variant>
      <vt:variant>
        <vt:i4>5</vt:i4>
      </vt:variant>
      <vt:variant>
        <vt:lpwstr>http://sawic.environment.gov.za/documents/5462.pdf</vt:lpwstr>
      </vt:variant>
      <vt:variant>
        <vt:lpwstr/>
      </vt:variant>
      <vt:variant>
        <vt:i4>6225986</vt:i4>
      </vt:variant>
      <vt:variant>
        <vt:i4>45</vt:i4>
      </vt:variant>
      <vt:variant>
        <vt:i4>0</vt:i4>
      </vt:variant>
      <vt:variant>
        <vt:i4>5</vt:i4>
      </vt:variant>
      <vt:variant>
        <vt:lpwstr>http://occupationalhealthandsafetyact.co.za/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2021 Procurement | Contract Manager</dc:subject>
  <dc:creator>Jason Roberts</dc:creator>
  <cp:keywords>© 2021 Procurement | Contract Manager</cp:keywords>
  <dc:description>Procurement Contract Manager 2020</dc:description>
  <cp:lastModifiedBy>Chris Ziyambi</cp:lastModifiedBy>
  <cp:revision>85</cp:revision>
  <cp:lastPrinted>2020-10-21T18:06:00Z</cp:lastPrinted>
  <dcterms:created xsi:type="dcterms:W3CDTF">2026-07-20T08:13:00Z</dcterms:created>
  <dcterms:modified xsi:type="dcterms:W3CDTF">2026-08-14T13:02:00Z</dcterms:modified>
  <cp:category>© 2021 Procurement | Contract Manager</cp:category>
  <cp:contentStatus>© 2021 Procurement | Contract Manager</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0x010100DFD55F6AE7251749B8486ED0929FB2E7</vt:lpwstr>
  </property>
  <property fmtid="{D5CDD505-2E9C-101B-9397-08002B2CF9AE}" pid="3" name="GrammarlyDocumentId">
    <vt:lpwstr>8400f2c86898bcf6638367156c38ddd7fd45e1df1bedf006573043af45262f04</vt:lpwstr>
  </property>
  <property fmtid="{D5CDD505-2E9C-101B-9397-08002B2CF9AE}" pid="4" name="MediaServiceImageTags">
    <vt:lpwstr/>
  </property>
</Properties>
</file>